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B6" w:rsidRDefault="000B6473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577AEA">
        <w:t xml:space="preserve">                                   </w:t>
      </w:r>
      <w:r w:rsidR="008F1FB6">
        <w:t xml:space="preserve">               </w:t>
      </w:r>
      <w:r w:rsidR="008F1FB6" w:rsidRPr="00577AEA">
        <w:t xml:space="preserve">                                                                   </w:t>
      </w:r>
      <w:r w:rsidR="008F1FB6">
        <w:t xml:space="preserve">                    </w:t>
      </w: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577AEA">
        <w:t xml:space="preserve">ПРЕПИС ОТ РЕШЕНИЕ № </w:t>
      </w:r>
      <w:r>
        <w:rPr>
          <w:lang w:val="ru-RU"/>
        </w:rPr>
        <w:t>695</w:t>
      </w: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577AEA">
        <w:t xml:space="preserve">                                                                       ОТ ПРОТОКОЛ № 89/30.07.2015 Г.</w:t>
      </w: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577AEA">
        <w:t xml:space="preserve">                                                                       НА ОбС-ЛОМ</w:t>
      </w: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8F1FB6">
        <w:rPr>
          <w:rFonts w:eastAsiaTheme="minorHAnsi"/>
          <w:u w:val="single"/>
          <w:lang w:eastAsia="en-US"/>
        </w:rPr>
        <w:t>По седма точка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  <w:r w:rsidRPr="008F1FB6">
        <w:rPr>
          <w:rFonts w:eastAsiaTheme="minorHAnsi"/>
          <w:lang w:eastAsia="en-US"/>
        </w:rPr>
        <w:t>Докладна записка № 100/13.07.2015 г. от Иво Иванов – Кмет на Община Лом относно: Избор на участници в работна група за контрол на проект на Програма за уравление на отпадъците 2015 – 2020 г.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  <w:r w:rsidRPr="008F1FB6">
        <w:rPr>
          <w:rFonts w:eastAsiaTheme="minorHAnsi"/>
          <w:lang w:eastAsia="en-US"/>
        </w:rPr>
        <w:t>Б. Борисов подложи докладната на гласуване.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  <w:r w:rsidRPr="008F1FB6">
        <w:rPr>
          <w:rFonts w:eastAsiaTheme="minorHAnsi"/>
          <w:lang w:eastAsia="en-US"/>
        </w:rPr>
        <w:t>След проведеното гласуване с 19 гласа „за“ Общинският съвет на Община Лом взе следното</w:t>
      </w:r>
    </w:p>
    <w:p w:rsidR="008F1FB6" w:rsidRPr="008F1FB6" w:rsidRDefault="008F1FB6" w:rsidP="008F1FB6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F1FB6">
        <w:rPr>
          <w:rFonts w:eastAsiaTheme="minorHAnsi"/>
          <w:b/>
          <w:lang w:eastAsia="en-US"/>
        </w:rPr>
        <w:t>РЕШЕНИЕ</w:t>
      </w:r>
    </w:p>
    <w:p w:rsidR="008F1FB6" w:rsidRPr="008F1FB6" w:rsidRDefault="008F1FB6" w:rsidP="008F1FB6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F1FB6">
        <w:rPr>
          <w:rFonts w:eastAsiaTheme="minorHAnsi"/>
          <w:b/>
          <w:lang w:eastAsia="en-US"/>
        </w:rPr>
        <w:t>№ 695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</w:p>
    <w:p w:rsidR="008F1FB6" w:rsidRPr="008F1FB6" w:rsidRDefault="008F1FB6" w:rsidP="008F1FB6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8F1FB6">
        <w:rPr>
          <w:rFonts w:eastAsiaTheme="minorHAnsi"/>
          <w:lang w:eastAsia="en-US"/>
        </w:rPr>
        <w:t>Общинският съвет на Община Лом, на основание чл. 21, ал. 1, т. 23 и ал. 2 от ЗМСМА и в изълнение на методическите указания за разработване на общински програми за управление на отпадъците, избира в работната група за контрол на проект на Програма за управление на отпадъците 2015 - 2020 г. да бъде включен следният общински съветник:</w:t>
      </w:r>
    </w:p>
    <w:p w:rsidR="008F1FB6" w:rsidRPr="008F1FB6" w:rsidRDefault="008F1FB6" w:rsidP="008F1FB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F1FB6">
        <w:rPr>
          <w:rFonts w:eastAsia="Calibri"/>
          <w:lang w:eastAsia="en-US"/>
        </w:rPr>
        <w:t>Красимир Бориславов Иванов.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8F1FB6" w:rsidRDefault="008F1FB6" w:rsidP="008F1FB6">
      <w:pPr>
        <w:widowControl w:val="0"/>
        <w:autoSpaceDE w:val="0"/>
        <w:autoSpaceDN w:val="0"/>
        <w:adjustRightInd w:val="0"/>
        <w:jc w:val="both"/>
      </w:pPr>
    </w:p>
    <w:p w:rsidR="008F1FB6" w:rsidRPr="00577AEA" w:rsidRDefault="008F1FB6" w:rsidP="008F1FB6">
      <w:pPr>
        <w:widowControl w:val="0"/>
        <w:autoSpaceDE w:val="0"/>
        <w:autoSpaceDN w:val="0"/>
        <w:adjustRightInd w:val="0"/>
        <w:jc w:val="both"/>
      </w:pPr>
    </w:p>
    <w:p w:rsidR="008F1FB6" w:rsidRPr="00577AEA" w:rsidRDefault="008F1FB6" w:rsidP="008F1FB6">
      <w:pPr>
        <w:jc w:val="both"/>
        <w:rPr>
          <w:lang w:val="ru-RU"/>
        </w:rPr>
      </w:pPr>
    </w:p>
    <w:p w:rsidR="008F1FB6" w:rsidRPr="00577AEA" w:rsidRDefault="008F1FB6" w:rsidP="008F1FB6">
      <w:r w:rsidRPr="00577AEA">
        <w:t xml:space="preserve">   ПРОТОКОЛЧИК:                             ПРЕДСЕДАТЕЛ НА ОбС-ЛОМ:</w:t>
      </w:r>
    </w:p>
    <w:p w:rsidR="008F1FB6" w:rsidRPr="00577AEA" w:rsidRDefault="008F1FB6" w:rsidP="008F1FB6">
      <w:r w:rsidRPr="00577AEA">
        <w:t xml:space="preserve">                       /А. Ангелова/                                                                      /Борислав Борисов/</w:t>
      </w: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Pr="00577AEA" w:rsidRDefault="008F1FB6" w:rsidP="008F1FB6"/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577AEA">
        <w:t xml:space="preserve">ПРЕПИС ОТ РЕШЕНИЕ № </w:t>
      </w:r>
      <w:r>
        <w:rPr>
          <w:lang w:val="ru-RU"/>
        </w:rPr>
        <w:t>696</w:t>
      </w: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577AEA">
        <w:t xml:space="preserve">                                                                       ОТ ПРОТОКОЛ № 89/30.07.2015 Г.</w:t>
      </w: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577AEA">
        <w:t xml:space="preserve">                                                                       НА ОбС-ЛОМ</w:t>
      </w: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8F1FB6">
        <w:rPr>
          <w:rFonts w:eastAsiaTheme="minorHAnsi"/>
          <w:u w:val="single"/>
          <w:lang w:eastAsia="en-US"/>
        </w:rPr>
        <w:t>По осма точка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  <w:r w:rsidRPr="008F1FB6">
        <w:rPr>
          <w:rFonts w:eastAsiaTheme="minorHAnsi"/>
          <w:lang w:eastAsia="en-US"/>
        </w:rPr>
        <w:t>Докладна записка № 101/13.07.2015 г. от Иво Иванов – Кмет на Община Лом относно: Неприключили производства по обезщетяване на собствениците със земедлски земи от Общинския поземлен фонд.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  <w:r w:rsidRPr="008F1FB6">
        <w:rPr>
          <w:rFonts w:eastAsiaTheme="minorHAnsi"/>
          <w:lang w:eastAsia="en-US"/>
        </w:rPr>
        <w:t>Б. Борисов подложи докладната на поименно гласуване.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  <w:r w:rsidRPr="008F1FB6">
        <w:rPr>
          <w:rFonts w:eastAsiaTheme="minorHAnsi"/>
          <w:lang w:eastAsia="en-US"/>
        </w:rPr>
        <w:t>След проведеното поименно гласуване с 21 гласа „за“ и 3 гласа „въздържал се“ Общинският съвет на Община Лом взе следното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</w:p>
    <w:p w:rsidR="008F1FB6" w:rsidRPr="008F1FB6" w:rsidRDefault="008F1FB6" w:rsidP="008F1FB6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F1FB6">
        <w:rPr>
          <w:rFonts w:eastAsiaTheme="minorHAnsi"/>
          <w:b/>
          <w:lang w:eastAsia="en-US"/>
        </w:rPr>
        <w:t>РЕШЕНИЕ</w:t>
      </w:r>
    </w:p>
    <w:p w:rsidR="008F1FB6" w:rsidRPr="008F1FB6" w:rsidRDefault="008F1FB6" w:rsidP="008F1FB6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F1FB6">
        <w:rPr>
          <w:rFonts w:eastAsiaTheme="minorHAnsi"/>
          <w:b/>
          <w:lang w:eastAsia="en-US"/>
        </w:rPr>
        <w:t>№ 696</w:t>
      </w:r>
    </w:p>
    <w:p w:rsidR="008F1FB6" w:rsidRPr="008F1FB6" w:rsidRDefault="008F1FB6" w:rsidP="008F1FB6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8F1FB6" w:rsidRPr="008F1FB6" w:rsidRDefault="008F1FB6" w:rsidP="008F1FB6">
      <w:pPr>
        <w:ind w:firstLine="708"/>
        <w:jc w:val="both"/>
        <w:rPr>
          <w:i/>
        </w:rPr>
      </w:pPr>
      <w:r w:rsidRPr="008F1FB6">
        <w:t>Общински съвет на Община Лом, на основание чл.21, ал.1, т.8 от ЗМСМА съгласно  чл.19, ал.1 от Закона за собствеността и ползване на земеделските земи(ЗСПЗЗ)  и чл.19, ал.11 от Правилника за прилагане ЗСПЗЗ,  в изпълнение задължението си по &amp; 27, ал.2, т.1 и т.2 от Преходните и заключителни разпоредби  на закона за изменение и допълнение към ЗСПЗЗ, предоставя  за деактуване следните имот</w:t>
      </w:r>
      <w:r w:rsidRPr="008F1FB6">
        <w:rPr>
          <w:lang w:val="ru-RU"/>
        </w:rPr>
        <w:t xml:space="preserve">и от Общинския поземлен фонд </w:t>
      </w:r>
      <w:r w:rsidRPr="008F1FB6">
        <w:t>:</w:t>
      </w:r>
    </w:p>
    <w:p w:rsidR="008F1FB6" w:rsidRPr="008F1FB6" w:rsidRDefault="008F1FB6" w:rsidP="008F1FB6">
      <w:pPr>
        <w:ind w:left="708"/>
        <w:jc w:val="both"/>
        <w:rPr>
          <w:b/>
          <w:u w:val="single"/>
        </w:rPr>
      </w:pPr>
    </w:p>
    <w:p w:rsidR="008F1FB6" w:rsidRPr="008F1FB6" w:rsidRDefault="008F1FB6" w:rsidP="008F1FB6">
      <w:pPr>
        <w:ind w:left="708"/>
        <w:jc w:val="both"/>
        <w:rPr>
          <w:b/>
          <w:u w:val="single"/>
        </w:rPr>
      </w:pPr>
      <w:r w:rsidRPr="008F1FB6">
        <w:rPr>
          <w:b/>
          <w:u w:val="single"/>
        </w:rPr>
        <w:t>Землище с. Трайково</w:t>
      </w:r>
    </w:p>
    <w:p w:rsidR="008F1FB6" w:rsidRPr="008F1FB6" w:rsidRDefault="008F1FB6" w:rsidP="008F1FB6">
      <w:pPr>
        <w:ind w:firstLine="708"/>
        <w:jc w:val="both"/>
      </w:pPr>
    </w:p>
    <w:p w:rsidR="008F1FB6" w:rsidRPr="008F1FB6" w:rsidRDefault="008F1FB6" w:rsidP="008F1FB6">
      <w:pPr>
        <w:ind w:firstLine="708"/>
        <w:jc w:val="both"/>
      </w:pPr>
      <w:r w:rsidRPr="008F1FB6">
        <w:t xml:space="preserve">  -  От имот № 053010, с площ 13,513 дка., начин на трайно ползване „ливада”, категория на земята – пета, местността „Епорана”, се образува имот № 053101, с площ 6,500 дка.,  начин на трайно ползване „ливада”, категория на земята – пета, местността „Епорана”, остатък за Община Лом – 7,013 дка.</w:t>
      </w:r>
    </w:p>
    <w:p w:rsidR="008F1FB6" w:rsidRPr="008F1FB6" w:rsidRDefault="008F1FB6" w:rsidP="008F1FB6">
      <w:pPr>
        <w:ind w:firstLine="708"/>
        <w:jc w:val="both"/>
      </w:pPr>
      <w:r w:rsidRPr="008F1FB6">
        <w:t xml:space="preserve">   - имот № 052090, с площ 1,000 дка., начин на трайно ползване „ливада”, категория на земята – пета, местността „Край Лома”.</w:t>
      </w:r>
    </w:p>
    <w:p w:rsidR="008F1FB6" w:rsidRPr="008F1FB6" w:rsidRDefault="008F1FB6" w:rsidP="008F1FB6">
      <w:pPr>
        <w:ind w:firstLine="708"/>
        <w:jc w:val="both"/>
      </w:pPr>
      <w:r w:rsidRPr="008F1FB6">
        <w:t xml:space="preserve">   - имот № 052089, с площ 2,000 дка., начин на трайно ползване „ливада”, категория на земята – пета, местността „Край Лома”.</w:t>
      </w:r>
    </w:p>
    <w:p w:rsidR="008F1FB6" w:rsidRPr="008F1FB6" w:rsidRDefault="008F1FB6" w:rsidP="008F1FB6">
      <w:pPr>
        <w:ind w:firstLine="708"/>
        <w:jc w:val="both"/>
      </w:pPr>
      <w:r w:rsidRPr="008F1FB6">
        <w:t xml:space="preserve">   - имот № 055139, с площ 0,940 дка., начин на трайно ползване „ливада”, категория на земята – пета, местността „Долни ливади”.</w:t>
      </w:r>
    </w:p>
    <w:p w:rsidR="008F1FB6" w:rsidRPr="008F1FB6" w:rsidRDefault="008F1FB6" w:rsidP="008F1FB6">
      <w:pPr>
        <w:ind w:firstLine="708"/>
        <w:jc w:val="both"/>
      </w:pPr>
      <w:r w:rsidRPr="008F1FB6">
        <w:t xml:space="preserve">   - имот № 059043, с площ 0,632 дка., начин на трайно ползване „лозе”, категория на земята – пета, местността „Старите лозя”.</w:t>
      </w:r>
    </w:p>
    <w:p w:rsidR="008F1FB6" w:rsidRPr="008F1FB6" w:rsidRDefault="008F1FB6" w:rsidP="008F1FB6">
      <w:pPr>
        <w:ind w:firstLine="708"/>
        <w:jc w:val="both"/>
      </w:pPr>
      <w:r w:rsidRPr="008F1FB6">
        <w:t xml:space="preserve">   - имот № 060149, с площ 0,489 дка., начин на трайно ползване „лозе”, категория на земята – пета, местността „Старите лозя”.</w:t>
      </w:r>
    </w:p>
    <w:p w:rsidR="008F1FB6" w:rsidRPr="008F1FB6" w:rsidRDefault="008F1FB6" w:rsidP="008F1FB6">
      <w:pPr>
        <w:ind w:firstLine="708"/>
        <w:jc w:val="both"/>
      </w:pPr>
      <w:r w:rsidRPr="008F1FB6">
        <w:t xml:space="preserve">   - имот № 060103, с площ 0,500 дка., начин на трайно ползване „лозе”, категория на земята – пета, местността „Старите лозя”.</w:t>
      </w:r>
    </w:p>
    <w:p w:rsidR="008F1FB6" w:rsidRPr="008F1FB6" w:rsidRDefault="008F1FB6" w:rsidP="008F1FB6">
      <w:pPr>
        <w:ind w:firstLine="708"/>
        <w:jc w:val="both"/>
      </w:pPr>
      <w:r w:rsidRPr="008F1FB6">
        <w:t xml:space="preserve">   - имот № 060104, с площ 0,501 дка., начин на трайно ползване „лозе”, категория на земята – пета, местността „Старите лозя”.</w:t>
      </w:r>
    </w:p>
    <w:p w:rsidR="008F1FB6" w:rsidRPr="008F1FB6" w:rsidRDefault="008F1FB6" w:rsidP="008F1FB6">
      <w:pPr>
        <w:ind w:firstLine="708"/>
        <w:jc w:val="both"/>
      </w:pPr>
      <w:r w:rsidRPr="008F1FB6">
        <w:t xml:space="preserve">    - имот № 054071, с площ 0,205 дка., начин на трайно ползване „зеленчукова култура”, категория на земята – пета, местността „Мъртвицата”.</w:t>
      </w:r>
    </w:p>
    <w:p w:rsidR="008F1FB6" w:rsidRPr="008F1FB6" w:rsidRDefault="008F1FB6" w:rsidP="008F1FB6">
      <w:pPr>
        <w:ind w:firstLine="708"/>
        <w:jc w:val="both"/>
      </w:pPr>
      <w:r w:rsidRPr="008F1FB6">
        <w:t>- имот № 056159, с площ 0,407 дка., начин на трайно ползване „зеленчукова култура”, категория на земята – пета, местността „Долни градини”.</w:t>
      </w:r>
    </w:p>
    <w:p w:rsidR="008F1FB6" w:rsidRPr="008F1FB6" w:rsidRDefault="008F1FB6" w:rsidP="008F1FB6">
      <w:pPr>
        <w:ind w:firstLine="708"/>
        <w:jc w:val="both"/>
      </w:pPr>
      <w:r w:rsidRPr="008F1FB6">
        <w:t>- имот № 056067, с площ 0,313 дка., начин на трайно ползване „зеленчукова култура”, категория на земята – пета, местността „Долни градини”.</w:t>
      </w:r>
    </w:p>
    <w:p w:rsidR="008F1FB6" w:rsidRPr="008F1FB6" w:rsidRDefault="008F1FB6" w:rsidP="008F1FB6">
      <w:pPr>
        <w:ind w:firstLine="708"/>
        <w:jc w:val="both"/>
      </w:pPr>
      <w:r w:rsidRPr="008F1FB6">
        <w:lastRenderedPageBreak/>
        <w:t>- имот № 056174, с площ 4,584 дка., начин на трайно ползване „зеленчукова култура”, категория на земята – пета, местността „Долни градини”.</w:t>
      </w:r>
    </w:p>
    <w:p w:rsidR="008F1FB6" w:rsidRPr="008F1FB6" w:rsidRDefault="008F1FB6" w:rsidP="008F1FB6">
      <w:pPr>
        <w:ind w:firstLine="708"/>
        <w:jc w:val="both"/>
      </w:pPr>
    </w:p>
    <w:p w:rsidR="008F1FB6" w:rsidRPr="008F1FB6" w:rsidRDefault="008F1FB6" w:rsidP="008F1FB6">
      <w:pPr>
        <w:ind w:firstLine="708"/>
        <w:jc w:val="both"/>
        <w:rPr>
          <w:b/>
          <w:u w:val="single"/>
        </w:rPr>
      </w:pPr>
      <w:r w:rsidRPr="008F1FB6">
        <w:rPr>
          <w:b/>
          <w:u w:val="single"/>
        </w:rPr>
        <w:t>Землище гр. Лом</w:t>
      </w:r>
    </w:p>
    <w:p w:rsidR="008F1FB6" w:rsidRPr="008F1FB6" w:rsidRDefault="008F1FB6" w:rsidP="008F1FB6">
      <w:pPr>
        <w:ind w:firstLine="708"/>
        <w:jc w:val="both"/>
      </w:pPr>
      <w:r w:rsidRPr="008F1FB6">
        <w:t xml:space="preserve"> От имот  идентификатор 44238.78.67, с площ 21,108 дка се образува проектен имот с идентификатор 44238.78.69 с площ – 7,500 дка. за възстановяване на собственици на земеделска земя, остатък 13,608 дка. за Община Лом </w:t>
      </w:r>
    </w:p>
    <w:p w:rsidR="008F1FB6" w:rsidRPr="008F1FB6" w:rsidRDefault="008F1FB6" w:rsidP="008F1FB6">
      <w:pPr>
        <w:ind w:firstLine="708"/>
        <w:jc w:val="both"/>
      </w:pPr>
    </w:p>
    <w:p w:rsidR="008F1FB6" w:rsidRDefault="008F1FB6" w:rsidP="008F1FB6">
      <w:pPr>
        <w:widowControl w:val="0"/>
        <w:autoSpaceDE w:val="0"/>
        <w:autoSpaceDN w:val="0"/>
        <w:adjustRightInd w:val="0"/>
        <w:jc w:val="both"/>
      </w:pPr>
    </w:p>
    <w:p w:rsidR="008F1FB6" w:rsidRDefault="008F1FB6" w:rsidP="008F1FB6">
      <w:pPr>
        <w:widowControl w:val="0"/>
        <w:autoSpaceDE w:val="0"/>
        <w:autoSpaceDN w:val="0"/>
        <w:adjustRightInd w:val="0"/>
        <w:jc w:val="both"/>
      </w:pPr>
    </w:p>
    <w:p w:rsidR="008F1FB6" w:rsidRDefault="008F1FB6" w:rsidP="008F1FB6">
      <w:pPr>
        <w:widowControl w:val="0"/>
        <w:autoSpaceDE w:val="0"/>
        <w:autoSpaceDN w:val="0"/>
        <w:adjustRightInd w:val="0"/>
        <w:jc w:val="both"/>
      </w:pPr>
    </w:p>
    <w:p w:rsidR="008F1FB6" w:rsidRDefault="008F1FB6" w:rsidP="008F1FB6">
      <w:pPr>
        <w:widowControl w:val="0"/>
        <w:autoSpaceDE w:val="0"/>
        <w:autoSpaceDN w:val="0"/>
        <w:adjustRightInd w:val="0"/>
        <w:jc w:val="both"/>
      </w:pPr>
    </w:p>
    <w:p w:rsidR="008F1FB6" w:rsidRDefault="008F1FB6" w:rsidP="008F1FB6">
      <w:pPr>
        <w:widowControl w:val="0"/>
        <w:autoSpaceDE w:val="0"/>
        <w:autoSpaceDN w:val="0"/>
        <w:adjustRightInd w:val="0"/>
        <w:jc w:val="both"/>
      </w:pPr>
    </w:p>
    <w:p w:rsidR="008F1FB6" w:rsidRDefault="008F1FB6" w:rsidP="008F1FB6">
      <w:pPr>
        <w:widowControl w:val="0"/>
        <w:autoSpaceDE w:val="0"/>
        <w:autoSpaceDN w:val="0"/>
        <w:adjustRightInd w:val="0"/>
        <w:jc w:val="both"/>
      </w:pPr>
    </w:p>
    <w:p w:rsidR="008F1FB6" w:rsidRPr="00577AEA" w:rsidRDefault="008F1FB6" w:rsidP="008F1FB6">
      <w:pPr>
        <w:widowControl w:val="0"/>
        <w:autoSpaceDE w:val="0"/>
        <w:autoSpaceDN w:val="0"/>
        <w:adjustRightInd w:val="0"/>
        <w:jc w:val="both"/>
      </w:pPr>
    </w:p>
    <w:p w:rsidR="008F1FB6" w:rsidRPr="00577AEA" w:rsidRDefault="008F1FB6" w:rsidP="008F1FB6">
      <w:pPr>
        <w:jc w:val="both"/>
        <w:rPr>
          <w:lang w:val="ru-RU"/>
        </w:rPr>
      </w:pPr>
    </w:p>
    <w:p w:rsidR="008F1FB6" w:rsidRPr="00577AEA" w:rsidRDefault="008F1FB6" w:rsidP="008F1FB6">
      <w:r w:rsidRPr="00577AEA">
        <w:t xml:space="preserve">   ПРОТОКОЛЧИК:                             ПРЕДСЕДАТЕЛ НА ОбС-ЛОМ:</w:t>
      </w:r>
    </w:p>
    <w:p w:rsidR="008F1FB6" w:rsidRPr="00577AEA" w:rsidRDefault="008F1FB6" w:rsidP="008F1FB6">
      <w:r w:rsidRPr="00577AEA">
        <w:t xml:space="preserve">                       /А. Ангелова/                                                                      /Борислав Борисов/</w:t>
      </w: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577AEA">
        <w:t xml:space="preserve">ПРЕПИС ОТ РЕШЕНИЕ № </w:t>
      </w:r>
      <w:r>
        <w:rPr>
          <w:lang w:val="ru-RU"/>
        </w:rPr>
        <w:t>697</w:t>
      </w: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577AEA">
        <w:t xml:space="preserve">                                                                       ОТ ПРОТОКОЛ № 89/30.07.2015 Г.</w:t>
      </w: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577AEA">
        <w:t xml:space="preserve">                                                                       НА ОбС-ЛОМ</w:t>
      </w: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8F1FB6">
        <w:rPr>
          <w:rFonts w:eastAsiaTheme="minorHAnsi"/>
          <w:u w:val="single"/>
          <w:lang w:eastAsia="en-US"/>
        </w:rPr>
        <w:t>По девета точка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  <w:r w:rsidRPr="008F1FB6">
        <w:rPr>
          <w:rFonts w:eastAsiaTheme="minorHAnsi"/>
          <w:lang w:eastAsia="en-US"/>
        </w:rPr>
        <w:t>Докладна записка № 102/13.07.2015 г. от Иво Иванов – Кмет на Община Лом относно: Отчет за извършените разходи за командировки в страната и чужбина за второто тримесечие на 2015 г.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  <w:r w:rsidRPr="008F1FB6">
        <w:rPr>
          <w:rFonts w:eastAsiaTheme="minorHAnsi"/>
          <w:lang w:eastAsia="en-US"/>
        </w:rPr>
        <w:t>Б. Борисов подложи докладната на поименно гласуване.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  <w:r w:rsidRPr="008F1FB6">
        <w:rPr>
          <w:rFonts w:eastAsiaTheme="minorHAnsi"/>
          <w:lang w:eastAsia="en-US"/>
        </w:rPr>
        <w:t>След проведеното поименно гласуване с 17 гласа „за“ и 3 гласа „въздържал се“ Общинският съвет на Община Лом взе следното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</w:p>
    <w:p w:rsidR="008F1FB6" w:rsidRPr="008F1FB6" w:rsidRDefault="008F1FB6" w:rsidP="008F1FB6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F1FB6">
        <w:rPr>
          <w:rFonts w:eastAsiaTheme="minorHAnsi"/>
          <w:b/>
          <w:lang w:eastAsia="en-US"/>
        </w:rPr>
        <w:t>РЕШЕНИЕ</w:t>
      </w:r>
    </w:p>
    <w:p w:rsidR="008F1FB6" w:rsidRPr="008F1FB6" w:rsidRDefault="008F1FB6" w:rsidP="008F1FB6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F1FB6">
        <w:rPr>
          <w:rFonts w:eastAsiaTheme="minorHAnsi"/>
          <w:b/>
          <w:lang w:eastAsia="en-US"/>
        </w:rPr>
        <w:t>№ 697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</w:p>
    <w:p w:rsidR="008F1FB6" w:rsidRPr="008F1FB6" w:rsidRDefault="008F1FB6" w:rsidP="008F1FB6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8F1FB6">
        <w:rPr>
          <w:rFonts w:eastAsiaTheme="minorHAnsi"/>
          <w:lang w:eastAsia="en-US"/>
        </w:rPr>
        <w:t>На основание чл. 21, ал. 1, т. 6 от ЗМСМА и в изпълнение на чл. 8, ал. 4 от Наредбата за командировките в страната и чл. 385 от Наредбата за служебните командировки и сециализации в чужбина, Общински съвет Лом приема извършените разходи за командировки на Кмета на общината за периода от 01.04.2015  до 30.06.2015 г. в размер на 1095,85 (хиляда деветдесет и пет лева и 85 ст.).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</w:p>
    <w:p w:rsidR="008F1FB6" w:rsidRDefault="008F1FB6" w:rsidP="008F1FB6">
      <w:pPr>
        <w:widowControl w:val="0"/>
        <w:autoSpaceDE w:val="0"/>
        <w:autoSpaceDN w:val="0"/>
        <w:adjustRightInd w:val="0"/>
        <w:jc w:val="both"/>
      </w:pPr>
    </w:p>
    <w:p w:rsidR="008F1FB6" w:rsidRDefault="008F1FB6" w:rsidP="008F1FB6">
      <w:pPr>
        <w:widowControl w:val="0"/>
        <w:autoSpaceDE w:val="0"/>
        <w:autoSpaceDN w:val="0"/>
        <w:adjustRightInd w:val="0"/>
        <w:jc w:val="both"/>
      </w:pPr>
    </w:p>
    <w:p w:rsidR="008F1FB6" w:rsidRDefault="008F1FB6" w:rsidP="008F1FB6">
      <w:pPr>
        <w:widowControl w:val="0"/>
        <w:autoSpaceDE w:val="0"/>
        <w:autoSpaceDN w:val="0"/>
        <w:adjustRightInd w:val="0"/>
        <w:jc w:val="both"/>
      </w:pPr>
    </w:p>
    <w:p w:rsidR="008F1FB6" w:rsidRDefault="008F1FB6" w:rsidP="008F1FB6">
      <w:pPr>
        <w:widowControl w:val="0"/>
        <w:autoSpaceDE w:val="0"/>
        <w:autoSpaceDN w:val="0"/>
        <w:adjustRightInd w:val="0"/>
        <w:jc w:val="both"/>
      </w:pPr>
    </w:p>
    <w:p w:rsidR="008F1FB6" w:rsidRPr="00577AEA" w:rsidRDefault="008F1FB6" w:rsidP="008F1FB6">
      <w:pPr>
        <w:widowControl w:val="0"/>
        <w:autoSpaceDE w:val="0"/>
        <w:autoSpaceDN w:val="0"/>
        <w:adjustRightInd w:val="0"/>
        <w:jc w:val="both"/>
      </w:pPr>
    </w:p>
    <w:p w:rsidR="008F1FB6" w:rsidRPr="00577AEA" w:rsidRDefault="008F1FB6" w:rsidP="008F1FB6">
      <w:pPr>
        <w:jc w:val="both"/>
        <w:rPr>
          <w:lang w:val="ru-RU"/>
        </w:rPr>
      </w:pPr>
    </w:p>
    <w:p w:rsidR="008F1FB6" w:rsidRPr="00577AEA" w:rsidRDefault="008F1FB6" w:rsidP="008F1FB6">
      <w:r w:rsidRPr="00577AEA">
        <w:t xml:space="preserve">   ПРОТОКОЛЧИК:                             ПРЕДСЕДАТЕЛ НА ОбС-ЛОМ:</w:t>
      </w:r>
    </w:p>
    <w:p w:rsidR="008F1FB6" w:rsidRPr="00577AEA" w:rsidRDefault="008F1FB6" w:rsidP="008F1FB6">
      <w:r w:rsidRPr="00577AEA">
        <w:t xml:space="preserve">                       /А. Ангелова/                                                                      /Борислав Борисов/</w:t>
      </w: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577AEA">
        <w:t xml:space="preserve">ПРЕПИС ОТ РЕШЕНИЕ № </w:t>
      </w:r>
      <w:r>
        <w:rPr>
          <w:lang w:val="ru-RU"/>
        </w:rPr>
        <w:t>698</w:t>
      </w: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577AEA">
        <w:t xml:space="preserve">                                                                       ОТ ПРОТОКОЛ № 89/30.07.2015 Г.</w:t>
      </w: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577AEA">
        <w:t xml:space="preserve">                                                                       НА ОбС-ЛОМ</w:t>
      </w: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8F1FB6">
        <w:rPr>
          <w:rFonts w:eastAsiaTheme="minorHAnsi"/>
          <w:u w:val="single"/>
          <w:lang w:eastAsia="en-US"/>
        </w:rPr>
        <w:t>По петнадесета точка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  <w:r w:rsidRPr="008F1FB6">
        <w:rPr>
          <w:rFonts w:eastAsiaTheme="minorHAnsi"/>
          <w:lang w:eastAsia="en-US"/>
        </w:rPr>
        <w:t>Докладна записка № 109/27.07.2015 г. от Иво Иванов – Кмет на Община Лом относно: Уълномощаване на представител от Община Лом за участие в общото събрание на Асоциацията по ВиК на обособена територия, обслужвана от „Водоснабдяване и канализация“ ООД, град Монтана, приемане на препоръчителен размер на вноската на Община Лом и приемане на проект на бюджет на Асоциацията по ВиК.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  <w:r w:rsidRPr="008F1FB6">
        <w:rPr>
          <w:rFonts w:eastAsiaTheme="minorHAnsi"/>
          <w:lang w:eastAsia="en-US"/>
        </w:rPr>
        <w:t>Б. Борисов подложи докладната на  поименно гласуване.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  <w:r w:rsidRPr="008F1FB6">
        <w:rPr>
          <w:rFonts w:eastAsiaTheme="minorHAnsi"/>
          <w:lang w:eastAsia="en-US"/>
        </w:rPr>
        <w:t>След проведеното поименно гласуване с 18 гласа „за“ Общинският съвет на Община Лом взе следното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</w:p>
    <w:p w:rsidR="008F1FB6" w:rsidRPr="008F1FB6" w:rsidRDefault="008F1FB6" w:rsidP="008F1FB6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F1FB6">
        <w:rPr>
          <w:rFonts w:eastAsiaTheme="minorHAnsi"/>
          <w:b/>
          <w:lang w:eastAsia="en-US"/>
        </w:rPr>
        <w:t>РЕШЕНИЕ</w:t>
      </w:r>
    </w:p>
    <w:p w:rsidR="008F1FB6" w:rsidRPr="008F1FB6" w:rsidRDefault="008F1FB6" w:rsidP="008F1FB6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F1FB6">
        <w:rPr>
          <w:rFonts w:eastAsiaTheme="minorHAnsi"/>
          <w:b/>
          <w:lang w:eastAsia="en-US"/>
        </w:rPr>
        <w:t>№ 698</w:t>
      </w:r>
    </w:p>
    <w:p w:rsidR="008F1FB6" w:rsidRPr="008F1FB6" w:rsidRDefault="008F1FB6" w:rsidP="008F1FB6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8F1FB6" w:rsidRPr="008F1FB6" w:rsidRDefault="008F1FB6" w:rsidP="008F1FB6">
      <w:pPr>
        <w:ind w:firstLine="360"/>
        <w:jc w:val="both"/>
        <w:rPr>
          <w:snapToGrid w:val="0"/>
          <w:lang w:eastAsia="en-US"/>
        </w:rPr>
      </w:pPr>
      <w:r w:rsidRPr="008F1FB6">
        <w:rPr>
          <w:snapToGrid w:val="0"/>
          <w:lang w:eastAsia="en-US"/>
        </w:rPr>
        <w:t>На основание чл. 10в, ал. 1, т. 7 във връзка с чл. 198б, т. 2, чл. 198е, ал. 3 и ал. 5 от Закона за водите, чл. 20, ал. 1, ал. 2 и ал. 5 и във връзка с чл. 21, ал. 1, т. 6 и т. 15 и ал. 2 от Закона за местното самоуправление и местната администрация, Общински съвет – Лом:</w:t>
      </w:r>
    </w:p>
    <w:p w:rsidR="008F1FB6" w:rsidRPr="008F1FB6" w:rsidRDefault="008F1FB6" w:rsidP="008F1FB6">
      <w:pPr>
        <w:jc w:val="both"/>
        <w:rPr>
          <w:b/>
          <w:snapToGrid w:val="0"/>
          <w:lang w:val="en-GB" w:eastAsia="en-US"/>
        </w:rPr>
      </w:pPr>
    </w:p>
    <w:p w:rsidR="008F1FB6" w:rsidRPr="008F1FB6" w:rsidRDefault="008F1FB6" w:rsidP="008F1FB6">
      <w:pPr>
        <w:jc w:val="both"/>
        <w:rPr>
          <w:lang w:val="ru-RU"/>
        </w:rPr>
      </w:pPr>
    </w:p>
    <w:p w:rsidR="008F1FB6" w:rsidRPr="008F1FB6" w:rsidRDefault="008F1FB6" w:rsidP="008F1FB6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8F1FB6">
        <w:t>Упълномощава за представител на община Лом на Общо събрание на Асоциацията по ВиК на обособената територия, обслужвана от „Водоснабдяване и канализация“ ООД, град Монтана, в случай че кмета не може, да присъства Александър Николов Александров – Зам. Кмет на Община Лом.</w:t>
      </w:r>
    </w:p>
    <w:p w:rsidR="008F1FB6" w:rsidRPr="008F1FB6" w:rsidRDefault="008F1FB6" w:rsidP="008F1FB6">
      <w:pPr>
        <w:jc w:val="both"/>
        <w:rPr>
          <w:snapToGrid w:val="0"/>
          <w:u w:val="single"/>
          <w:lang w:eastAsia="en-US"/>
        </w:rPr>
      </w:pPr>
    </w:p>
    <w:p w:rsidR="008F1FB6" w:rsidRPr="008F1FB6" w:rsidRDefault="008F1FB6" w:rsidP="008F1FB6">
      <w:pPr>
        <w:numPr>
          <w:ilvl w:val="0"/>
          <w:numId w:val="5"/>
        </w:numPr>
        <w:spacing w:after="200" w:line="276" w:lineRule="auto"/>
        <w:contextualSpacing/>
        <w:jc w:val="both"/>
        <w:rPr>
          <w:lang w:val="ru-RU"/>
        </w:rPr>
      </w:pPr>
      <w:r w:rsidRPr="008F1FB6">
        <w:rPr>
          <w:lang w:val="ru-RU"/>
        </w:rPr>
        <w:t xml:space="preserve">Приема препоръчителния размер на вноската на държавата </w:t>
      </w:r>
      <w:r w:rsidRPr="008F1FB6">
        <w:t>в размер на 24000.00 лева</w:t>
      </w:r>
      <w:r w:rsidRPr="008F1FB6">
        <w:rPr>
          <w:lang w:val="ru-RU"/>
        </w:rPr>
        <w:t xml:space="preserve"> в проекта на бюджет на Асоциацията по ВиК на обособената територия, обслужвана от «Водоснабдяване и канализация» ООД, гр. Монтана за 2016 г.</w:t>
      </w:r>
      <w:r w:rsidRPr="008F1FB6">
        <w:rPr>
          <w:lang w:val="en-US"/>
        </w:rPr>
        <w:t xml:space="preserve"> </w:t>
      </w:r>
    </w:p>
    <w:p w:rsidR="008F1FB6" w:rsidRPr="008F1FB6" w:rsidRDefault="008F1FB6" w:rsidP="008F1FB6">
      <w:pPr>
        <w:jc w:val="both"/>
        <w:rPr>
          <w:lang w:val="ru-RU"/>
        </w:rPr>
      </w:pPr>
    </w:p>
    <w:p w:rsidR="008F1FB6" w:rsidRPr="008F1FB6" w:rsidRDefault="008F1FB6" w:rsidP="008F1FB6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8F1FB6">
        <w:rPr>
          <w:snapToGrid w:val="0"/>
          <w:lang w:eastAsia="en-US"/>
        </w:rPr>
        <w:t>Приема</w:t>
      </w:r>
      <w:r w:rsidRPr="008F1FB6">
        <w:rPr>
          <w:lang w:val="ru-RU"/>
        </w:rPr>
        <w:t xml:space="preserve"> препоръчителния размер на вноската на Община Лом </w:t>
      </w:r>
      <w:r w:rsidRPr="008F1FB6">
        <w:t>в размер на 9702.76 лева</w:t>
      </w:r>
      <w:r w:rsidRPr="008F1FB6">
        <w:rPr>
          <w:lang w:val="ru-RU"/>
        </w:rPr>
        <w:t xml:space="preserve"> в представения проект на бюджет на </w:t>
      </w:r>
      <w:r w:rsidRPr="008F1FB6">
        <w:t>Асоциацията по ВиК на обособената територия, обслужвана от „Водоснабдяване и канализация“ ООД, град Монтана за 2016 г.</w:t>
      </w:r>
    </w:p>
    <w:p w:rsidR="008F1FB6" w:rsidRPr="008F1FB6" w:rsidRDefault="008F1FB6" w:rsidP="008F1FB6">
      <w:pPr>
        <w:ind w:left="720"/>
        <w:contextualSpacing/>
        <w:jc w:val="both"/>
      </w:pPr>
    </w:p>
    <w:p w:rsidR="008F1FB6" w:rsidRPr="008F1FB6" w:rsidRDefault="008F1FB6" w:rsidP="008F1FB6">
      <w:pPr>
        <w:numPr>
          <w:ilvl w:val="0"/>
          <w:numId w:val="5"/>
        </w:numPr>
        <w:spacing w:after="200" w:line="276" w:lineRule="auto"/>
        <w:ind w:left="708"/>
        <w:contextualSpacing/>
        <w:jc w:val="both"/>
        <w:rPr>
          <w:lang w:val="ru-RU"/>
        </w:rPr>
      </w:pPr>
      <w:r w:rsidRPr="008F1FB6">
        <w:rPr>
          <w:snapToGrid w:val="0"/>
          <w:lang w:eastAsia="en-US"/>
        </w:rPr>
        <w:t xml:space="preserve"> </w:t>
      </w:r>
      <w:r w:rsidRPr="008F1FB6">
        <w:rPr>
          <w:lang w:val="ru-RU"/>
        </w:rPr>
        <w:t>Приема проекта на бюджет за 2016 г.  на Асоциацията по ВиК на обособената територия, обслужвана от «Водоснабдяване и канализация» ООД, гр. Монтана.</w:t>
      </w:r>
    </w:p>
    <w:p w:rsidR="008F1FB6" w:rsidRPr="008F1FB6" w:rsidRDefault="008F1FB6" w:rsidP="008F1FB6">
      <w:pPr>
        <w:jc w:val="both"/>
        <w:rPr>
          <w:lang w:val="ru-RU"/>
        </w:rPr>
      </w:pPr>
    </w:p>
    <w:p w:rsidR="008F1FB6" w:rsidRDefault="008F1FB6" w:rsidP="008F1FB6">
      <w:pPr>
        <w:widowControl w:val="0"/>
        <w:autoSpaceDE w:val="0"/>
        <w:autoSpaceDN w:val="0"/>
        <w:adjustRightInd w:val="0"/>
        <w:jc w:val="both"/>
      </w:pPr>
    </w:p>
    <w:p w:rsidR="008F1FB6" w:rsidRPr="00577AEA" w:rsidRDefault="008F1FB6" w:rsidP="008F1FB6">
      <w:pPr>
        <w:widowControl w:val="0"/>
        <w:autoSpaceDE w:val="0"/>
        <w:autoSpaceDN w:val="0"/>
        <w:adjustRightInd w:val="0"/>
        <w:jc w:val="both"/>
      </w:pPr>
    </w:p>
    <w:p w:rsidR="008F1FB6" w:rsidRPr="00577AEA" w:rsidRDefault="008F1FB6" w:rsidP="008F1FB6">
      <w:pPr>
        <w:jc w:val="both"/>
        <w:rPr>
          <w:lang w:val="ru-RU"/>
        </w:rPr>
      </w:pPr>
    </w:p>
    <w:p w:rsidR="008F1FB6" w:rsidRPr="00577AEA" w:rsidRDefault="008F1FB6" w:rsidP="008F1FB6">
      <w:r w:rsidRPr="00577AEA">
        <w:t xml:space="preserve">   ПРОТОКОЛЧИК:                             ПРЕДСЕДАТЕЛ НА ОбС-ЛОМ:</w:t>
      </w:r>
    </w:p>
    <w:p w:rsidR="008F1FB6" w:rsidRPr="00577AEA" w:rsidRDefault="008F1FB6" w:rsidP="008F1FB6">
      <w:r w:rsidRPr="00577AEA">
        <w:t xml:space="preserve">                       /А. Ангелова/                                                                      /Борислав Борисов/</w:t>
      </w: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577AEA">
        <w:t xml:space="preserve">ПРЕПИС ОТ РЕШЕНИЕ № </w:t>
      </w:r>
      <w:r>
        <w:rPr>
          <w:lang w:val="ru-RU"/>
        </w:rPr>
        <w:t>699</w:t>
      </w: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577AEA">
        <w:t xml:space="preserve">                                                                       ОТ ПРОТОКОЛ № 89/30.07.2015 Г.</w:t>
      </w: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577AEA">
        <w:t xml:space="preserve">                                                                       НА ОбС-ЛОМ</w:t>
      </w: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F1FB6" w:rsidRPr="008F1FB6" w:rsidRDefault="008F1FB6" w:rsidP="008F1FB6">
      <w:pPr>
        <w:jc w:val="both"/>
        <w:rPr>
          <w:lang w:val="ru-RU"/>
        </w:rPr>
      </w:pP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8F1FB6">
        <w:rPr>
          <w:rFonts w:eastAsiaTheme="minorHAnsi"/>
          <w:u w:val="single"/>
          <w:lang w:eastAsia="en-US"/>
        </w:rPr>
        <w:t>По шестнадесета точка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  <w:r w:rsidRPr="008F1FB6">
        <w:rPr>
          <w:rFonts w:eastAsiaTheme="minorHAnsi"/>
          <w:lang w:eastAsia="en-US"/>
        </w:rPr>
        <w:t>Докладна записка № 110/28.07.2015 г. от Иво Иванов – Кмет на Община Лом относно: Приемане на план – сметка на Общинско предприятие „Общински пазари“ до края на 2015 г.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  <w:r w:rsidRPr="008F1FB6">
        <w:rPr>
          <w:rFonts w:eastAsiaTheme="minorHAnsi"/>
          <w:lang w:eastAsia="en-US"/>
        </w:rPr>
        <w:t>Б. Борисов подложи докладната на  поименно гласуване.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  <w:r w:rsidRPr="008F1FB6">
        <w:rPr>
          <w:rFonts w:eastAsiaTheme="minorHAnsi"/>
          <w:lang w:eastAsia="en-US"/>
        </w:rPr>
        <w:t>След проведеното поименно гласуване с 19 гласа „за“ и 1 глас „въздържал се“ Общинският съвет на Община Лом взе следното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</w:p>
    <w:p w:rsidR="008F1FB6" w:rsidRPr="008F1FB6" w:rsidRDefault="008F1FB6" w:rsidP="008F1FB6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F1FB6">
        <w:rPr>
          <w:rFonts w:eastAsiaTheme="minorHAnsi"/>
          <w:b/>
          <w:lang w:eastAsia="en-US"/>
        </w:rPr>
        <w:t>РЕШЕНИЕ</w:t>
      </w:r>
    </w:p>
    <w:p w:rsidR="008F1FB6" w:rsidRPr="008F1FB6" w:rsidRDefault="008F1FB6" w:rsidP="008F1FB6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F1FB6">
        <w:rPr>
          <w:rFonts w:eastAsiaTheme="minorHAnsi"/>
          <w:b/>
          <w:lang w:eastAsia="en-US"/>
        </w:rPr>
        <w:t>№ 699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</w:p>
    <w:p w:rsidR="008F1FB6" w:rsidRPr="008F1FB6" w:rsidRDefault="008F1FB6" w:rsidP="008F1FB6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8F1FB6">
        <w:rPr>
          <w:rFonts w:eastAsiaTheme="minorHAnsi"/>
          <w:lang w:eastAsia="en-US"/>
        </w:rPr>
        <w:t>Общинският съвет на Община Лом, на основание чл. 21, ал. 1, т. 6 от ЗМСМА и чл. 18 от Правилника за устройството и дейността на Общинско предприятие „Общински пазари“:</w:t>
      </w:r>
    </w:p>
    <w:p w:rsidR="008F1FB6" w:rsidRPr="008F1FB6" w:rsidRDefault="008F1FB6" w:rsidP="008F1FB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F1FB6">
        <w:rPr>
          <w:rFonts w:eastAsia="Calibri"/>
          <w:lang w:eastAsia="en-US"/>
        </w:rPr>
        <w:t>Приема план – сметката на Общинско предприятие „Общински пазари до края на 2015 г.</w:t>
      </w:r>
    </w:p>
    <w:p w:rsidR="008F1FB6" w:rsidRPr="00577AEA" w:rsidRDefault="008F1FB6" w:rsidP="008F1FB6">
      <w:pPr>
        <w:widowControl w:val="0"/>
        <w:autoSpaceDE w:val="0"/>
        <w:autoSpaceDN w:val="0"/>
        <w:adjustRightInd w:val="0"/>
        <w:jc w:val="both"/>
      </w:pPr>
    </w:p>
    <w:p w:rsidR="008F1FB6" w:rsidRDefault="008F1FB6" w:rsidP="008F1FB6">
      <w:pPr>
        <w:jc w:val="both"/>
        <w:rPr>
          <w:lang w:val="ru-RU"/>
        </w:rPr>
      </w:pPr>
    </w:p>
    <w:p w:rsidR="008F1FB6" w:rsidRDefault="008F1FB6" w:rsidP="008F1FB6">
      <w:pPr>
        <w:jc w:val="both"/>
        <w:rPr>
          <w:lang w:val="ru-RU"/>
        </w:rPr>
      </w:pPr>
    </w:p>
    <w:p w:rsidR="008F1FB6" w:rsidRDefault="008F1FB6" w:rsidP="008F1FB6">
      <w:pPr>
        <w:jc w:val="both"/>
        <w:rPr>
          <w:lang w:val="ru-RU"/>
        </w:rPr>
      </w:pPr>
    </w:p>
    <w:p w:rsidR="008F1FB6" w:rsidRDefault="008F1FB6" w:rsidP="008F1FB6">
      <w:pPr>
        <w:jc w:val="both"/>
        <w:rPr>
          <w:lang w:val="ru-RU"/>
        </w:rPr>
      </w:pPr>
    </w:p>
    <w:p w:rsidR="008F1FB6" w:rsidRPr="00577AEA" w:rsidRDefault="008F1FB6" w:rsidP="008F1FB6">
      <w:pPr>
        <w:jc w:val="both"/>
        <w:rPr>
          <w:lang w:val="ru-RU"/>
        </w:rPr>
      </w:pPr>
    </w:p>
    <w:p w:rsidR="008F1FB6" w:rsidRPr="00577AEA" w:rsidRDefault="008F1FB6" w:rsidP="008F1FB6">
      <w:r w:rsidRPr="00577AEA">
        <w:t xml:space="preserve">   ПРОТОКОЛЧИК:                             ПРЕДСЕДАТЕЛ НА ОбС-ЛОМ:</w:t>
      </w:r>
    </w:p>
    <w:p w:rsidR="008F1FB6" w:rsidRPr="00577AEA" w:rsidRDefault="008F1FB6" w:rsidP="008F1FB6">
      <w:r w:rsidRPr="00577AEA">
        <w:t xml:space="preserve">                       /А. Ангелова/                                                                      /Борислав Борисов/</w:t>
      </w: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6473" w:rsidRPr="00577AEA" w:rsidRDefault="000B6473" w:rsidP="000B64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577AEA">
        <w:t xml:space="preserve">   </w:t>
      </w:r>
      <w:r w:rsidR="008F1FB6">
        <w:t xml:space="preserve">                                                                    </w:t>
      </w:r>
      <w:r w:rsidRPr="00577AEA">
        <w:t xml:space="preserve">ПРЕПИС ОТ РЕШЕНИЕ № </w:t>
      </w:r>
      <w:r w:rsidRPr="00577AEA">
        <w:rPr>
          <w:lang w:val="ru-RU"/>
        </w:rPr>
        <w:t>700</w:t>
      </w:r>
    </w:p>
    <w:p w:rsidR="000B6473" w:rsidRPr="00577AEA" w:rsidRDefault="000B6473" w:rsidP="000B64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577AEA">
        <w:t xml:space="preserve">                                                                       ОТ ПРОТОКОЛ № 89/30.07.2015 Г.</w:t>
      </w:r>
    </w:p>
    <w:p w:rsidR="000B6473" w:rsidRPr="00577AEA" w:rsidRDefault="000B6473" w:rsidP="000B64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577AEA">
        <w:t xml:space="preserve">                                                                       НА ОбС-ЛОМ</w:t>
      </w:r>
    </w:p>
    <w:p w:rsidR="000B6473" w:rsidRPr="00577AEA" w:rsidRDefault="000B6473" w:rsidP="000B64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0B6473" w:rsidRPr="00577AEA" w:rsidRDefault="000B6473" w:rsidP="000B647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577AEA">
        <w:rPr>
          <w:rFonts w:eastAsiaTheme="minorHAnsi"/>
          <w:u w:val="single"/>
          <w:lang w:eastAsia="en-US"/>
        </w:rPr>
        <w:t>По седемнедесета  точка</w:t>
      </w:r>
    </w:p>
    <w:p w:rsidR="000B6473" w:rsidRPr="00577AEA" w:rsidRDefault="000B6473" w:rsidP="000B6473">
      <w:pPr>
        <w:spacing w:after="240"/>
        <w:jc w:val="both"/>
      </w:pPr>
      <w:r w:rsidRPr="00577AEA">
        <w:t>Докладна записка № 111/28.07.2015 г. от Иво Иванов – Кмет на Община Лом относно: Допускане изработване на ПУП – ЧИПР за  УПИ I, кв. 57 по рег. План на гр. Лом и прехвърляне на новообразуван имот в собственост на Министерството на здравеопазването.</w:t>
      </w:r>
    </w:p>
    <w:p w:rsidR="000B6473" w:rsidRPr="00577AEA" w:rsidRDefault="000B6473" w:rsidP="000B6473">
      <w:pPr>
        <w:spacing w:line="276" w:lineRule="auto"/>
        <w:jc w:val="both"/>
        <w:rPr>
          <w:rFonts w:eastAsiaTheme="minorHAnsi"/>
          <w:lang w:eastAsia="en-US"/>
        </w:rPr>
      </w:pPr>
    </w:p>
    <w:p w:rsidR="000B6473" w:rsidRPr="00577AEA" w:rsidRDefault="000B6473" w:rsidP="000B6473">
      <w:pPr>
        <w:spacing w:line="276" w:lineRule="auto"/>
        <w:jc w:val="both"/>
        <w:rPr>
          <w:rFonts w:eastAsiaTheme="minorHAnsi"/>
          <w:lang w:eastAsia="en-US"/>
        </w:rPr>
      </w:pPr>
      <w:r w:rsidRPr="00577AEA">
        <w:rPr>
          <w:rFonts w:eastAsiaTheme="minorHAnsi"/>
          <w:lang w:eastAsia="en-US"/>
        </w:rPr>
        <w:t>Б. Борисов подложи докладната на поименно гласуване.</w:t>
      </w:r>
    </w:p>
    <w:p w:rsidR="000B6473" w:rsidRPr="00577AEA" w:rsidRDefault="000B6473" w:rsidP="000B6473">
      <w:pPr>
        <w:spacing w:line="276" w:lineRule="auto"/>
        <w:jc w:val="both"/>
        <w:rPr>
          <w:rFonts w:eastAsiaTheme="minorHAnsi"/>
          <w:lang w:eastAsia="en-US"/>
        </w:rPr>
      </w:pPr>
      <w:r w:rsidRPr="00577AEA">
        <w:rPr>
          <w:rFonts w:eastAsiaTheme="minorHAnsi"/>
          <w:lang w:eastAsia="en-US"/>
        </w:rPr>
        <w:t>След роведеното поименно гласуване с 20 гласа „за“ Общинският съвет на Община Лом взе следното</w:t>
      </w:r>
    </w:p>
    <w:p w:rsidR="000B6473" w:rsidRPr="00577AEA" w:rsidRDefault="000B6473" w:rsidP="000B647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577AEA">
        <w:rPr>
          <w:rFonts w:eastAsiaTheme="minorHAnsi"/>
          <w:b/>
          <w:lang w:eastAsia="en-US"/>
        </w:rPr>
        <w:t>РЕШЕНИЕ</w:t>
      </w:r>
    </w:p>
    <w:p w:rsidR="000B6473" w:rsidRPr="00577AEA" w:rsidRDefault="000B6473" w:rsidP="000B647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577AEA">
        <w:rPr>
          <w:rFonts w:eastAsiaTheme="minorHAnsi"/>
          <w:b/>
          <w:lang w:eastAsia="en-US"/>
        </w:rPr>
        <w:t>№ 700</w:t>
      </w:r>
    </w:p>
    <w:p w:rsidR="000B6473" w:rsidRPr="00577AEA" w:rsidRDefault="000B6473" w:rsidP="000B6473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0B6473" w:rsidRPr="00577AEA" w:rsidRDefault="000B6473" w:rsidP="000B6473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577AEA">
        <w:rPr>
          <w:rFonts w:eastAsiaTheme="minorHAnsi"/>
          <w:lang w:eastAsia="en-US"/>
        </w:rPr>
        <w:t>Общински съвет на Община Лом, на основание чл. 21, ал. 1, т. 8  и т. 11 и ал. 2 от ЗМСМА, съгласно чл. 134,ал. 1, т. 2 от ЗУТ във връзка с чл. 124а, ал. 1 от ЗУТ, както и чл. 6, ал. 1 и чл. 8, ал. 9 от ЗОС:</w:t>
      </w:r>
    </w:p>
    <w:p w:rsidR="000B6473" w:rsidRPr="00577AEA" w:rsidRDefault="000B6473" w:rsidP="000B647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77AEA">
        <w:rPr>
          <w:rFonts w:ascii="Times New Roman" w:hAnsi="Times New Roman"/>
          <w:sz w:val="24"/>
          <w:szCs w:val="24"/>
        </w:rPr>
        <w:t xml:space="preserve">Разрешава изработването на ПУП частично изменение на плана за регулация за УПИ I, кв. 57 по рег. </w:t>
      </w:r>
      <w:r w:rsidR="00752BC5" w:rsidRPr="00577AEA">
        <w:rPr>
          <w:rFonts w:ascii="Times New Roman" w:hAnsi="Times New Roman"/>
          <w:sz w:val="24"/>
          <w:szCs w:val="24"/>
        </w:rPr>
        <w:t>п</w:t>
      </w:r>
      <w:r w:rsidRPr="00577AEA">
        <w:rPr>
          <w:rFonts w:ascii="Times New Roman" w:hAnsi="Times New Roman"/>
          <w:sz w:val="24"/>
          <w:szCs w:val="24"/>
        </w:rPr>
        <w:t>лан на гр.</w:t>
      </w:r>
      <w:r w:rsidR="00752BC5" w:rsidRPr="00577AEA">
        <w:rPr>
          <w:rFonts w:ascii="Times New Roman" w:hAnsi="Times New Roman"/>
          <w:sz w:val="24"/>
          <w:szCs w:val="24"/>
        </w:rPr>
        <w:t xml:space="preserve"> Лом, от който да се отдели нов</w:t>
      </w:r>
      <w:r w:rsidRPr="00577AEA">
        <w:rPr>
          <w:rFonts w:ascii="Times New Roman" w:hAnsi="Times New Roman"/>
          <w:sz w:val="24"/>
          <w:szCs w:val="24"/>
        </w:rPr>
        <w:t xml:space="preserve"> УПИ за изграждане на сграда на ФСМП – гр. Лом.</w:t>
      </w:r>
    </w:p>
    <w:p w:rsidR="000B6473" w:rsidRPr="00577AEA" w:rsidRDefault="000B6473" w:rsidP="000B647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77AEA">
        <w:rPr>
          <w:rFonts w:ascii="Times New Roman" w:hAnsi="Times New Roman"/>
          <w:sz w:val="24"/>
          <w:szCs w:val="24"/>
        </w:rPr>
        <w:t>Променя собствеността на новообразувания имот по т. 1 от публична общинска собственост в частна общинска собственост.</w:t>
      </w:r>
    </w:p>
    <w:p w:rsidR="000B6473" w:rsidRPr="00577AEA" w:rsidRDefault="000B6473" w:rsidP="000B647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77AEA">
        <w:rPr>
          <w:rFonts w:ascii="Times New Roman" w:hAnsi="Times New Roman"/>
          <w:sz w:val="24"/>
          <w:szCs w:val="24"/>
        </w:rPr>
        <w:t>След съставяне на Акт за частна общинска собственост за новобразуваният имот по т. 1 и вписването му в службата по вписвания, имота да се включи в Програмата за управление и разпореждане с имотите – общинска собственост на Община Лом за 2015 г.</w:t>
      </w:r>
    </w:p>
    <w:p w:rsidR="000B6473" w:rsidRPr="00577AEA" w:rsidRDefault="000B6473" w:rsidP="000B647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77AEA">
        <w:rPr>
          <w:rFonts w:ascii="Times New Roman" w:hAnsi="Times New Roman"/>
          <w:sz w:val="24"/>
          <w:szCs w:val="24"/>
        </w:rPr>
        <w:t xml:space="preserve">Упълномощава Кмета на Община Лом да сключи договор за дарение на имота, отреден за изграждане на ФСМП в гр. Лом, на държавата в лицето на Министерство на здравеопазването. Договорът да съдържа изрична клауза, че ако проекта на МЗ не се реализира в пет годишен срок, </w:t>
      </w:r>
      <w:r w:rsidR="00752BC5" w:rsidRPr="00577AEA">
        <w:rPr>
          <w:rFonts w:ascii="Times New Roman" w:hAnsi="Times New Roman"/>
          <w:sz w:val="24"/>
          <w:szCs w:val="24"/>
        </w:rPr>
        <w:t>собствеността се възстановява на Община Лом.</w:t>
      </w:r>
    </w:p>
    <w:p w:rsidR="000B6473" w:rsidRPr="00577AEA" w:rsidRDefault="000B6473" w:rsidP="000B6473">
      <w:pPr>
        <w:widowControl w:val="0"/>
        <w:autoSpaceDE w:val="0"/>
        <w:autoSpaceDN w:val="0"/>
        <w:adjustRightInd w:val="0"/>
        <w:jc w:val="both"/>
      </w:pPr>
    </w:p>
    <w:p w:rsidR="000B6473" w:rsidRPr="00577AEA" w:rsidRDefault="000B6473" w:rsidP="000B6473">
      <w:pPr>
        <w:jc w:val="both"/>
        <w:rPr>
          <w:lang w:val="ru-RU"/>
        </w:rPr>
      </w:pPr>
    </w:p>
    <w:p w:rsidR="000B6473" w:rsidRPr="00577AEA" w:rsidRDefault="000B6473" w:rsidP="000B6473">
      <w:r w:rsidRPr="00577AEA">
        <w:t xml:space="preserve">   ПРОТОКОЛЧИК:                             ПРЕДСЕДАТЕЛ НА ОбС-ЛОМ:</w:t>
      </w:r>
    </w:p>
    <w:p w:rsidR="000B6473" w:rsidRPr="00577AEA" w:rsidRDefault="000B6473" w:rsidP="000B6473">
      <w:r w:rsidRPr="00577AEA">
        <w:t xml:space="preserve">                       /А. Ангелова/                                                                      /Борислав Борисов/</w:t>
      </w:r>
    </w:p>
    <w:p w:rsidR="000B6473" w:rsidRPr="00577AEA" w:rsidRDefault="000B6473" w:rsidP="000B64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6473" w:rsidRPr="00577AEA" w:rsidRDefault="000B6473" w:rsidP="000B64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6473" w:rsidRPr="00577AEA" w:rsidRDefault="000B6473" w:rsidP="000B64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B6473" w:rsidRPr="00577AEA" w:rsidRDefault="000B6473" w:rsidP="000B647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D4009D" w:rsidRDefault="00D4009D"/>
    <w:p w:rsidR="008F1FB6" w:rsidRDefault="008F1FB6"/>
    <w:p w:rsidR="008F1FB6" w:rsidRDefault="008F1FB6"/>
    <w:p w:rsidR="008F1FB6" w:rsidRDefault="008F1FB6"/>
    <w:p w:rsidR="008F1FB6" w:rsidRDefault="008F1FB6"/>
    <w:p w:rsidR="008F1FB6" w:rsidRDefault="008F1FB6"/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577AEA">
        <w:lastRenderedPageBreak/>
        <w:t xml:space="preserve">   </w:t>
      </w:r>
      <w:r>
        <w:t xml:space="preserve">                                                                    </w:t>
      </w:r>
      <w:r w:rsidRPr="00577AEA">
        <w:t xml:space="preserve">ПРЕПИС ОТ РЕШЕНИЕ № </w:t>
      </w:r>
      <w:r>
        <w:rPr>
          <w:lang w:val="ru-RU"/>
        </w:rPr>
        <w:t>701</w:t>
      </w: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577AEA">
        <w:t xml:space="preserve">                                                                       ОТ ПРОТОКОЛ № 89/30.07.2015 Г.</w:t>
      </w: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577AEA">
        <w:t xml:space="preserve">                                                                       НА ОбС-ЛОМ</w:t>
      </w:r>
    </w:p>
    <w:p w:rsidR="008F1FB6" w:rsidRDefault="008F1FB6" w:rsidP="008F1FB6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8F1FB6" w:rsidRDefault="008F1FB6" w:rsidP="008F1FB6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8F1FB6" w:rsidRDefault="008F1FB6" w:rsidP="008F1FB6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8F1FB6" w:rsidRDefault="008F1FB6" w:rsidP="008F1FB6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8F1FB6">
        <w:rPr>
          <w:rFonts w:eastAsiaTheme="minorHAnsi"/>
          <w:u w:val="single"/>
          <w:lang w:eastAsia="en-US"/>
        </w:rPr>
        <w:t>По деветнадесета точка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  <w:r w:rsidRPr="008F1FB6">
        <w:rPr>
          <w:rFonts w:eastAsiaTheme="minorHAnsi"/>
          <w:lang w:eastAsia="en-US"/>
        </w:rPr>
        <w:t>Докладна записка № 113/29.2015 г. от Иво Иванов – Кмет на Община Лом относно: ПУП – ПРЗ за промяна предназначението на земята от земеделска в „За обществено обслужване“ на ПИ 44238.846.30 по кадстралната карта на гр. Лом и ПУП – Парцеларен план за проектиране на външно ел. захранване ср. напрежение – 20Kv за обект „Увеселителен парк“ в ПИ 44238.846.30.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  <w:r w:rsidRPr="008F1FB6">
        <w:rPr>
          <w:rFonts w:eastAsiaTheme="minorHAnsi"/>
          <w:lang w:eastAsia="en-US"/>
        </w:rPr>
        <w:t>Б. Борисов подложи докладната на  поименно гласуване.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  <w:r w:rsidRPr="008F1FB6">
        <w:rPr>
          <w:rFonts w:eastAsiaTheme="minorHAnsi"/>
          <w:lang w:eastAsia="en-US"/>
        </w:rPr>
        <w:t>След проведеното  поименно гласуване с 17 гласа „за“ и 2 гласа“въздържали се“  Общинският съвет на Община Лом взе следното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</w:p>
    <w:p w:rsidR="008F1FB6" w:rsidRPr="008F1FB6" w:rsidRDefault="008F1FB6" w:rsidP="008F1FB6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F1FB6">
        <w:rPr>
          <w:rFonts w:eastAsiaTheme="minorHAnsi"/>
          <w:b/>
          <w:lang w:eastAsia="en-US"/>
        </w:rPr>
        <w:t>РЕШЕНИЕ</w:t>
      </w:r>
    </w:p>
    <w:p w:rsidR="008F1FB6" w:rsidRPr="008F1FB6" w:rsidRDefault="008F1FB6" w:rsidP="008F1FB6">
      <w:pPr>
        <w:spacing w:line="276" w:lineRule="auto"/>
        <w:jc w:val="center"/>
        <w:rPr>
          <w:rFonts w:eastAsiaTheme="minorHAnsi"/>
          <w:b/>
          <w:lang w:eastAsia="en-US"/>
        </w:rPr>
      </w:pPr>
      <w:r w:rsidRPr="008F1FB6">
        <w:rPr>
          <w:rFonts w:eastAsiaTheme="minorHAnsi"/>
          <w:b/>
          <w:lang w:eastAsia="en-US"/>
        </w:rPr>
        <w:t>№ 701</w:t>
      </w:r>
    </w:p>
    <w:p w:rsidR="008F1FB6" w:rsidRPr="008F1FB6" w:rsidRDefault="008F1FB6" w:rsidP="008F1FB6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8F1FB6" w:rsidRPr="008F1FB6" w:rsidRDefault="008F1FB6" w:rsidP="008F1FB6">
      <w:pPr>
        <w:ind w:firstLine="720"/>
        <w:jc w:val="both"/>
      </w:pPr>
      <w:r w:rsidRPr="008F1FB6">
        <w:t>На основание чл. 21, ал. 1 т.11 от ЗМСМА и съобразно  чл. 124а, ал.(1) от Закона за устройство на територията, Общински съвет на Община Лом разрешава изработването на ПУП - ПРЗ за промяна предназначението на земята на ПИ 44238.846.30 по кадастралната карта на гр.Лом от земеделска в „За обществено обслужване“  и ПУП – Парцеларен план за проектиране на външно ел. захранване ср. напрежение – 20</w:t>
      </w:r>
      <w:r w:rsidRPr="008F1FB6">
        <w:rPr>
          <w:lang w:val="en-US"/>
        </w:rPr>
        <w:t>kV</w:t>
      </w:r>
      <w:r w:rsidRPr="008F1FB6">
        <w:t xml:space="preserve"> от съществуващ трафопост до бъдещия обект „Увеселителен парк“.</w:t>
      </w: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</w:p>
    <w:p w:rsidR="008F1FB6" w:rsidRPr="008F1FB6" w:rsidRDefault="008F1FB6" w:rsidP="008F1FB6">
      <w:pPr>
        <w:spacing w:line="276" w:lineRule="auto"/>
        <w:jc w:val="both"/>
        <w:rPr>
          <w:rFonts w:eastAsiaTheme="minorHAnsi"/>
          <w:lang w:eastAsia="en-US"/>
        </w:rPr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F1FB6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  <w:bookmarkStart w:id="0" w:name="_GoBack"/>
      <w:bookmarkEnd w:id="0"/>
    </w:p>
    <w:p w:rsidR="008F1FB6" w:rsidRPr="00577AEA" w:rsidRDefault="008F1FB6" w:rsidP="008F1FB6">
      <w:pPr>
        <w:jc w:val="both"/>
        <w:rPr>
          <w:lang w:val="ru-RU"/>
        </w:rPr>
      </w:pPr>
    </w:p>
    <w:p w:rsidR="008F1FB6" w:rsidRPr="00577AEA" w:rsidRDefault="008F1FB6" w:rsidP="008F1FB6">
      <w:r w:rsidRPr="00577AEA">
        <w:t xml:space="preserve">   ПРОТОКОЛЧИК:                             ПРЕДСЕДАТЕЛ НА ОбС-ЛОМ:</w:t>
      </w:r>
    </w:p>
    <w:p w:rsidR="008F1FB6" w:rsidRPr="00577AEA" w:rsidRDefault="008F1FB6" w:rsidP="008F1FB6">
      <w:r w:rsidRPr="00577AEA">
        <w:t xml:space="preserve">                       /А. Ангелова/                                                                      /Борислав Борисов/</w:t>
      </w: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Pr="00577AEA" w:rsidRDefault="008F1FB6" w:rsidP="008F1FB6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F1FB6" w:rsidRPr="00577AEA" w:rsidRDefault="008F1FB6" w:rsidP="008F1FB6"/>
    <w:p w:rsidR="008F1FB6" w:rsidRPr="00577AEA" w:rsidRDefault="008F1FB6"/>
    <w:sectPr w:rsidR="008F1FB6" w:rsidRPr="00577AEA" w:rsidSect="008F1F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A88"/>
    <w:multiLevelType w:val="hybridMultilevel"/>
    <w:tmpl w:val="C3E4B3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F6522"/>
    <w:multiLevelType w:val="hybridMultilevel"/>
    <w:tmpl w:val="17880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805C7"/>
    <w:multiLevelType w:val="hybridMultilevel"/>
    <w:tmpl w:val="842866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C5D85"/>
    <w:multiLevelType w:val="hybridMultilevel"/>
    <w:tmpl w:val="D51C3620"/>
    <w:lvl w:ilvl="0" w:tplc="8F96DA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F50E1"/>
    <w:multiLevelType w:val="hybridMultilevel"/>
    <w:tmpl w:val="F9E21D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94E0A"/>
    <w:multiLevelType w:val="hybridMultilevel"/>
    <w:tmpl w:val="DED429F2"/>
    <w:lvl w:ilvl="0" w:tplc="EE2C987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73"/>
    <w:rsid w:val="000B6473"/>
    <w:rsid w:val="00577AEA"/>
    <w:rsid w:val="00752BC5"/>
    <w:rsid w:val="007A4EE2"/>
    <w:rsid w:val="008F1FB6"/>
    <w:rsid w:val="00943B83"/>
    <w:rsid w:val="00D4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4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4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2</cp:revision>
  <dcterms:created xsi:type="dcterms:W3CDTF">2015-08-06T12:15:00Z</dcterms:created>
  <dcterms:modified xsi:type="dcterms:W3CDTF">2015-08-06T12:15:00Z</dcterms:modified>
</cp:coreProperties>
</file>