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26" w:rsidRDefault="00947526" w:rsidP="00947526">
      <w:pPr>
        <w:spacing w:after="0"/>
        <w:jc w:val="center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ОТЧЕТ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ДЕЙНОСТТА</w:t>
      </w:r>
      <w:r w:rsidRPr="0086038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 ОБЩИНА ЛОМ</w:t>
      </w:r>
    </w:p>
    <w:p w:rsidR="00014C5D" w:rsidRPr="0086038E" w:rsidRDefault="00947526" w:rsidP="00947526">
      <w:pPr>
        <w:spacing w:after="0"/>
        <w:jc w:val="center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ПО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ЗАКОНА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ДОСТЪП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ОБЩЕСТВЕНА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ИНФОРМАЦИЯ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 201</w:t>
      </w:r>
      <w:r w:rsidR="008E297A">
        <w:rPr>
          <w:b/>
          <w:sz w:val="24"/>
          <w:szCs w:val="24"/>
          <w:lang w:val="en-US"/>
        </w:rPr>
        <w:t>8</w:t>
      </w:r>
      <w:r w:rsidRPr="0086038E">
        <w:rPr>
          <w:b/>
          <w:sz w:val="24"/>
          <w:szCs w:val="24"/>
        </w:rPr>
        <w:t xml:space="preserve"> Г.</w:t>
      </w:r>
    </w:p>
    <w:p w:rsidR="00947526" w:rsidRDefault="00947526" w:rsidP="0086038E">
      <w:pPr>
        <w:spacing w:after="0"/>
        <w:rPr>
          <w:sz w:val="24"/>
          <w:szCs w:val="24"/>
        </w:rPr>
      </w:pPr>
    </w:p>
    <w:p w:rsidR="00014C5D" w:rsidRPr="0086038E" w:rsidRDefault="00014C5D" w:rsidP="00A22CF0">
      <w:pPr>
        <w:spacing w:after="0"/>
        <w:jc w:val="both"/>
        <w:rPr>
          <w:sz w:val="24"/>
          <w:szCs w:val="24"/>
        </w:rPr>
      </w:pPr>
      <w:r w:rsidRPr="0086038E">
        <w:rPr>
          <w:sz w:val="24"/>
          <w:szCs w:val="24"/>
        </w:rPr>
        <w:t>Постъпили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заявления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по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Закона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достъп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до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обществена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информация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 xml:space="preserve">– </w:t>
      </w:r>
      <w:r w:rsidR="008E297A">
        <w:rPr>
          <w:sz w:val="24"/>
          <w:szCs w:val="24"/>
          <w:lang w:val="en-US"/>
        </w:rPr>
        <w:t>7</w:t>
      </w:r>
      <w:r w:rsidRPr="0086038E">
        <w:rPr>
          <w:sz w:val="24"/>
          <w:szCs w:val="24"/>
        </w:rPr>
        <w:t xml:space="preserve"> 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броя</w:t>
      </w:r>
      <w:r w:rsidR="00A939AD">
        <w:rPr>
          <w:sz w:val="24"/>
          <w:szCs w:val="24"/>
        </w:rPr>
        <w:t>,</w:t>
      </w:r>
      <w:r w:rsidRPr="0086038E">
        <w:rPr>
          <w:sz w:val="24"/>
          <w:szCs w:val="24"/>
          <w:lang w:val="en-US"/>
        </w:rPr>
        <w:t xml:space="preserve"> </w:t>
      </w:r>
    </w:p>
    <w:p w:rsidR="00014C5D" w:rsidRPr="0086038E" w:rsidRDefault="0002756C" w:rsidP="00A22C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физически и юридически лица</w:t>
      </w:r>
      <w:r w:rsidR="00A939AD">
        <w:rPr>
          <w:sz w:val="24"/>
          <w:szCs w:val="24"/>
        </w:rPr>
        <w:t>,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>в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>писмен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 xml:space="preserve">вид.  </w:t>
      </w:r>
    </w:p>
    <w:p w:rsidR="00947526" w:rsidRDefault="00947526" w:rsidP="00A22CF0">
      <w:pPr>
        <w:spacing w:after="0"/>
        <w:jc w:val="both"/>
        <w:rPr>
          <w:sz w:val="24"/>
          <w:szCs w:val="24"/>
        </w:rPr>
      </w:pPr>
    </w:p>
    <w:p w:rsidR="00014C5D" w:rsidRPr="0086038E" w:rsidRDefault="00014C5D" w:rsidP="00A22CF0">
      <w:pPr>
        <w:spacing w:after="0"/>
        <w:jc w:val="both"/>
        <w:rPr>
          <w:sz w:val="24"/>
          <w:szCs w:val="24"/>
        </w:rPr>
      </w:pPr>
      <w:r w:rsidRPr="0086038E">
        <w:rPr>
          <w:sz w:val="24"/>
          <w:szCs w:val="24"/>
        </w:rPr>
        <w:t>Няма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оставени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преписки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без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разглеждане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с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основание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отказ</w:t>
      </w:r>
      <w:r w:rsidR="00B30824">
        <w:rPr>
          <w:sz w:val="24"/>
          <w:szCs w:val="24"/>
          <w:lang w:val="en-US"/>
        </w:rPr>
        <w:t>.</w:t>
      </w:r>
      <w:r w:rsidRPr="0086038E">
        <w:rPr>
          <w:sz w:val="24"/>
          <w:szCs w:val="24"/>
          <w:lang w:val="en-US"/>
        </w:rPr>
        <w:t xml:space="preserve"> </w:t>
      </w:r>
    </w:p>
    <w:p w:rsidR="0086038E" w:rsidRDefault="0086038E" w:rsidP="0086038E">
      <w:pPr>
        <w:spacing w:after="0"/>
        <w:rPr>
          <w:b/>
          <w:sz w:val="24"/>
          <w:szCs w:val="24"/>
        </w:rPr>
      </w:pPr>
    </w:p>
    <w:p w:rsidR="00014C5D" w:rsidRDefault="00014C5D" w:rsidP="0086038E">
      <w:pPr>
        <w:spacing w:after="0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Постъпили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заявления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през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201</w:t>
      </w:r>
      <w:r w:rsidR="008E297A">
        <w:rPr>
          <w:b/>
          <w:sz w:val="24"/>
          <w:szCs w:val="24"/>
          <w:lang w:val="en-US"/>
        </w:rPr>
        <w:t>8</w:t>
      </w:r>
      <w:r w:rsidRPr="0086038E">
        <w:rPr>
          <w:b/>
          <w:sz w:val="24"/>
          <w:szCs w:val="24"/>
        </w:rPr>
        <w:t xml:space="preserve"> г. по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теми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исканата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информация</w:t>
      </w:r>
    </w:p>
    <w:p w:rsidR="00381F5A" w:rsidRPr="0086038E" w:rsidRDefault="00381F5A" w:rsidP="0086038E">
      <w:pPr>
        <w:spacing w:after="0"/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1A3239" w:rsidTr="00FE34B7">
        <w:tc>
          <w:tcPr>
            <w:tcW w:w="8222" w:type="dxa"/>
          </w:tcPr>
          <w:p w:rsidR="001A3239" w:rsidRPr="001A3239" w:rsidRDefault="001A3239" w:rsidP="001A3239">
            <w:pPr>
              <w:rPr>
                <w:sz w:val="24"/>
                <w:szCs w:val="24"/>
                <w:lang w:val="en-US"/>
              </w:rPr>
            </w:pPr>
            <w:r w:rsidRPr="006C6F8B">
              <w:rPr>
                <w:sz w:val="24"/>
                <w:szCs w:val="24"/>
              </w:rPr>
              <w:t>Упражняване</w:t>
            </w:r>
            <w:r>
              <w:rPr>
                <w:sz w:val="24"/>
                <w:szCs w:val="24"/>
              </w:rPr>
              <w:t xml:space="preserve"> на права или законни интереси </w:t>
            </w:r>
          </w:p>
        </w:tc>
        <w:tc>
          <w:tcPr>
            <w:tcW w:w="882" w:type="dxa"/>
          </w:tcPr>
          <w:p w:rsidR="001A3239" w:rsidRPr="00894D7B" w:rsidRDefault="008E297A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6C6F8B">
              <w:rPr>
                <w:sz w:val="24"/>
                <w:szCs w:val="24"/>
              </w:rPr>
              <w:t xml:space="preserve">Отчетност на институцията </w:t>
            </w:r>
          </w:p>
        </w:tc>
        <w:tc>
          <w:tcPr>
            <w:tcW w:w="882" w:type="dxa"/>
          </w:tcPr>
          <w:p w:rsidR="001A3239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6C6F8B">
              <w:rPr>
                <w:sz w:val="24"/>
                <w:szCs w:val="24"/>
              </w:rPr>
              <w:t xml:space="preserve">Процес на вземане на решения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738BB">
              <w:rPr>
                <w:sz w:val="24"/>
                <w:szCs w:val="24"/>
              </w:rPr>
              <w:t xml:space="preserve">Изразходване на публични средства </w:t>
            </w:r>
          </w:p>
        </w:tc>
        <w:tc>
          <w:tcPr>
            <w:tcW w:w="882" w:type="dxa"/>
          </w:tcPr>
          <w:p w:rsidR="001A3239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E70B02">
              <w:rPr>
                <w:sz w:val="24"/>
                <w:szCs w:val="24"/>
              </w:rPr>
              <w:t xml:space="preserve">Контролна дейност на администрацията </w:t>
            </w:r>
          </w:p>
        </w:tc>
        <w:tc>
          <w:tcPr>
            <w:tcW w:w="882" w:type="dxa"/>
          </w:tcPr>
          <w:p w:rsidR="001A3239" w:rsidRPr="00894D7B" w:rsidRDefault="008E297A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8F59A6">
              <w:rPr>
                <w:sz w:val="24"/>
                <w:szCs w:val="24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Други теми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1A3239" w:rsidRPr="00894D7B" w:rsidRDefault="008E297A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1A3239" w:rsidRDefault="001A3239" w:rsidP="0086038E">
      <w:pPr>
        <w:spacing w:after="0"/>
        <w:rPr>
          <w:b/>
          <w:sz w:val="24"/>
          <w:szCs w:val="24"/>
          <w:lang w:val="en-US"/>
        </w:rPr>
      </w:pPr>
    </w:p>
    <w:p w:rsidR="00014C5D" w:rsidRPr="0086038E" w:rsidRDefault="0086038E" w:rsidP="0086038E">
      <w:pPr>
        <w:spacing w:after="0"/>
        <w:rPr>
          <w:b/>
          <w:sz w:val="24"/>
          <w:szCs w:val="24"/>
          <w:lang w:val="en-US"/>
        </w:rPr>
      </w:pPr>
      <w:r w:rsidRPr="0086038E">
        <w:rPr>
          <w:b/>
          <w:sz w:val="24"/>
          <w:szCs w:val="24"/>
        </w:rPr>
        <w:t>Разглеждане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заявленията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предоставяне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през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201</w:t>
      </w:r>
      <w:r w:rsidR="00301753">
        <w:rPr>
          <w:b/>
          <w:sz w:val="24"/>
          <w:szCs w:val="24"/>
          <w:lang w:val="en-US"/>
        </w:rPr>
        <w:t>8</w:t>
      </w:r>
      <w:r w:rsidR="00A939AD">
        <w:rPr>
          <w:b/>
          <w:sz w:val="24"/>
          <w:szCs w:val="24"/>
        </w:rPr>
        <w:t xml:space="preserve"> </w:t>
      </w:r>
      <w:r w:rsidR="00014C5D" w:rsidRPr="0086038E">
        <w:rPr>
          <w:b/>
          <w:sz w:val="24"/>
          <w:szCs w:val="24"/>
        </w:rPr>
        <w:t>г</w:t>
      </w:r>
      <w:r w:rsidRPr="0086038E">
        <w:rPr>
          <w:b/>
          <w:sz w:val="24"/>
          <w:szCs w:val="24"/>
          <w:lang w:val="en-US"/>
        </w:rPr>
        <w:t>.</w:t>
      </w:r>
    </w:p>
    <w:p w:rsidR="00014C5D" w:rsidRPr="0086038E" w:rsidRDefault="00014C5D" w:rsidP="0086038E">
      <w:pPr>
        <w:spacing w:after="0"/>
        <w:rPr>
          <w:sz w:val="24"/>
          <w:szCs w:val="24"/>
          <w:lang w:val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B26A93" w:rsidTr="00FE34B7">
        <w:tc>
          <w:tcPr>
            <w:tcW w:w="8222" w:type="dxa"/>
          </w:tcPr>
          <w:p w:rsidR="00B26A93" w:rsidRPr="001A3239" w:rsidRDefault="00B26A93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Решения за предоставяне на свободен ДОИ </w:t>
            </w:r>
          </w:p>
        </w:tc>
        <w:tc>
          <w:tcPr>
            <w:tcW w:w="882" w:type="dxa"/>
          </w:tcPr>
          <w:p w:rsidR="00B26A93" w:rsidRPr="00894D7B" w:rsidRDefault="008E297A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B26A93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Решения за предоставяне на </w:t>
            </w:r>
            <w:r>
              <w:rPr>
                <w:sz w:val="24"/>
                <w:szCs w:val="24"/>
              </w:rPr>
              <w:t>частичен</w:t>
            </w:r>
            <w:r w:rsidRPr="00B26A93">
              <w:rPr>
                <w:sz w:val="24"/>
                <w:szCs w:val="24"/>
              </w:rPr>
              <w:t xml:space="preserve"> ДОИ</w:t>
            </w:r>
          </w:p>
        </w:tc>
        <w:tc>
          <w:tcPr>
            <w:tcW w:w="882" w:type="dxa"/>
          </w:tcPr>
          <w:p w:rsidR="00B26A93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B26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п</w:t>
            </w:r>
            <w:r w:rsidRPr="00B26A93">
              <w:rPr>
                <w:sz w:val="24"/>
                <w:szCs w:val="24"/>
              </w:rPr>
              <w:t xml:space="preserve">редоставяне на ДОИ при наличие на надделяващ обществен интерес 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910439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за </w:t>
            </w:r>
            <w:r w:rsidR="00910439">
              <w:rPr>
                <w:sz w:val="24"/>
                <w:szCs w:val="24"/>
              </w:rPr>
              <w:t>п</w:t>
            </w:r>
            <w:r w:rsidRPr="00B26A93">
              <w:rPr>
                <w:sz w:val="24"/>
                <w:szCs w:val="24"/>
              </w:rPr>
              <w:t>репращане на заявлението, когато органът не ра</w:t>
            </w:r>
            <w:r w:rsidR="00910439">
              <w:rPr>
                <w:sz w:val="24"/>
                <w:szCs w:val="24"/>
              </w:rPr>
              <w:t xml:space="preserve">зполага с исканата информация, </w:t>
            </w:r>
            <w:r w:rsidRPr="00B26A93">
              <w:rPr>
                <w:sz w:val="24"/>
                <w:szCs w:val="24"/>
              </w:rPr>
              <w:t xml:space="preserve">но знае за нейното местонахождение </w:t>
            </w:r>
          </w:p>
        </w:tc>
        <w:tc>
          <w:tcPr>
            <w:tcW w:w="882" w:type="dxa"/>
          </w:tcPr>
          <w:p w:rsidR="00B26A93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A02FFF" w:rsidP="00A0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у</w:t>
            </w:r>
            <w:r w:rsidRPr="00A02FFF">
              <w:rPr>
                <w:sz w:val="24"/>
                <w:szCs w:val="24"/>
              </w:rPr>
              <w:t>ведомление на заявителя за липса на исканата обществена информация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381F5A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отказ за предоставяне на ДОИ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5333FB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B26A93" w:rsidRPr="00894D7B" w:rsidRDefault="008E297A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B26A93" w:rsidRDefault="00B26A93" w:rsidP="0086038E">
      <w:pPr>
        <w:spacing w:after="0"/>
        <w:rPr>
          <w:b/>
          <w:sz w:val="24"/>
          <w:szCs w:val="24"/>
          <w:lang w:val="en-US"/>
        </w:rPr>
      </w:pPr>
    </w:p>
    <w:p w:rsidR="00014C5D" w:rsidRPr="00381F5A" w:rsidRDefault="00014C5D" w:rsidP="0086038E">
      <w:pPr>
        <w:spacing w:after="0"/>
        <w:rPr>
          <w:b/>
          <w:sz w:val="24"/>
          <w:szCs w:val="24"/>
        </w:rPr>
      </w:pPr>
      <w:r w:rsidRPr="00381F5A">
        <w:rPr>
          <w:b/>
          <w:sz w:val="24"/>
          <w:szCs w:val="24"/>
        </w:rPr>
        <w:t>Срок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за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издаване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на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решенията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за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предоставяне/</w:t>
      </w:r>
      <w:r w:rsidR="0086038E" w:rsidRPr="00381F5A">
        <w:rPr>
          <w:b/>
          <w:sz w:val="24"/>
          <w:szCs w:val="24"/>
        </w:rPr>
        <w:t>отка</w:t>
      </w:r>
      <w:r w:rsidR="00381F5A" w:rsidRPr="00381F5A">
        <w:rPr>
          <w:b/>
          <w:sz w:val="24"/>
          <w:szCs w:val="24"/>
        </w:rPr>
        <w:t>з</w:t>
      </w:r>
    </w:p>
    <w:p w:rsidR="00381F5A" w:rsidRDefault="00381F5A" w:rsidP="0086038E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Веднага</w:t>
            </w:r>
          </w:p>
        </w:tc>
        <w:tc>
          <w:tcPr>
            <w:tcW w:w="88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14-дневен срок</w:t>
            </w:r>
          </w:p>
        </w:tc>
        <w:tc>
          <w:tcPr>
            <w:tcW w:w="882" w:type="dxa"/>
          </w:tcPr>
          <w:p w:rsidR="00381F5A" w:rsidRPr="00894D7B" w:rsidRDefault="008E297A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законоустановения срок след удължаването му</w:t>
            </w:r>
          </w:p>
        </w:tc>
        <w:tc>
          <w:tcPr>
            <w:tcW w:w="882" w:type="dxa"/>
          </w:tcPr>
          <w:p w:rsidR="00381F5A" w:rsidRPr="00894D7B" w:rsidRDefault="00381F5A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 срока</w:t>
            </w:r>
          </w:p>
        </w:tc>
        <w:tc>
          <w:tcPr>
            <w:tcW w:w="88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 w:rsidRPr="00381F5A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381F5A" w:rsidRPr="00894D7B" w:rsidRDefault="008E297A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381F5A" w:rsidRDefault="00381F5A" w:rsidP="0086038E">
      <w:pPr>
        <w:spacing w:after="0"/>
        <w:rPr>
          <w:sz w:val="24"/>
          <w:szCs w:val="24"/>
        </w:rPr>
      </w:pPr>
      <w:bookmarkStart w:id="0" w:name="_GoBack"/>
      <w:bookmarkEnd w:id="0"/>
    </w:p>
    <w:sectPr w:rsidR="0038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5D"/>
    <w:rsid w:val="00012EB2"/>
    <w:rsid w:val="00014C5D"/>
    <w:rsid w:val="0002756C"/>
    <w:rsid w:val="001A3239"/>
    <w:rsid w:val="002869D3"/>
    <w:rsid w:val="00301753"/>
    <w:rsid w:val="00381F5A"/>
    <w:rsid w:val="005114BE"/>
    <w:rsid w:val="00550CC4"/>
    <w:rsid w:val="005568D6"/>
    <w:rsid w:val="005738BB"/>
    <w:rsid w:val="006C6F8B"/>
    <w:rsid w:val="0071795D"/>
    <w:rsid w:val="0086038E"/>
    <w:rsid w:val="00894D7B"/>
    <w:rsid w:val="008E297A"/>
    <w:rsid w:val="008F59A6"/>
    <w:rsid w:val="00910439"/>
    <w:rsid w:val="00947526"/>
    <w:rsid w:val="00A02FFF"/>
    <w:rsid w:val="00A22CF0"/>
    <w:rsid w:val="00A939AD"/>
    <w:rsid w:val="00AE3677"/>
    <w:rsid w:val="00B26A93"/>
    <w:rsid w:val="00B30824"/>
    <w:rsid w:val="00B925CA"/>
    <w:rsid w:val="00DA766F"/>
    <w:rsid w:val="00E70B02"/>
    <w:rsid w:val="00F22032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Zamfirov</dc:creator>
  <cp:lastModifiedBy>Lyubomir Zamfirov</cp:lastModifiedBy>
  <cp:revision>3</cp:revision>
  <cp:lastPrinted>2018-02-23T09:31:00Z</cp:lastPrinted>
  <dcterms:created xsi:type="dcterms:W3CDTF">2019-03-05T14:53:00Z</dcterms:created>
  <dcterms:modified xsi:type="dcterms:W3CDTF">2019-03-05T14:54:00Z</dcterms:modified>
</cp:coreProperties>
</file>