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4A" w:rsidRDefault="00E14969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  <w:r>
        <w:t xml:space="preserve">                                                                      </w:t>
      </w:r>
      <w:r w:rsidR="002C154A">
        <w:t xml:space="preserve">ПРЕПИС ОТ РЕШЕНИЕ № </w:t>
      </w:r>
      <w:r w:rsidR="002C154A">
        <w:rPr>
          <w:lang w:val="ru-RU"/>
        </w:rPr>
        <w:t>361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u w:val="single"/>
          <w:lang w:eastAsia="en-US"/>
        </w:rPr>
        <w:t>По първа точка</w:t>
      </w:r>
      <w:r w:rsidRPr="002C154A">
        <w:rPr>
          <w:rFonts w:eastAsiaTheme="minorHAnsi"/>
          <w:lang w:eastAsia="en-US"/>
        </w:rPr>
        <w:t xml:space="preserve">   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Докладна записка № 139/06.11.2017 г. от Пенка Пенкова – Кмет на Община Лом относно: Изменение и допълнение на Наредба за определяне и администриране на местните такси и цени на услугите на територията на Община Лом.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Комисиите към Общински съвет – Лом приемат докладната.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поименно гласуване с  23 гласа „за“ Общинският съвет на Община Лом взе следното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361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154A" w:rsidRPr="002C154A" w:rsidRDefault="002C154A" w:rsidP="002C154A">
      <w:pPr>
        <w:widowControl w:val="0"/>
        <w:autoSpaceDE w:val="0"/>
        <w:autoSpaceDN w:val="0"/>
        <w:adjustRightInd w:val="0"/>
        <w:ind w:right="284" w:firstLine="708"/>
        <w:jc w:val="both"/>
      </w:pPr>
      <w:r w:rsidRPr="002C154A">
        <w:rPr>
          <w:spacing w:val="-4"/>
        </w:rPr>
        <w:t xml:space="preserve">На основание чл. 21,  ал.1, т. 23 и ал. 2 от ЗМСМА </w:t>
      </w:r>
      <w:r w:rsidRPr="002C154A">
        <w:rPr>
          <w:bCs/>
        </w:rPr>
        <w:t xml:space="preserve">и във връзка с чл.9  от ЗМДТ, Общински съвет Лом, приема изменения и допълнения в </w:t>
      </w:r>
      <w:r w:rsidRPr="002C154A">
        <w:t>Наредбата за определяне и администриране на местните такси и цени на услуги на територията на община Лом,  както следва:</w:t>
      </w:r>
    </w:p>
    <w:p w:rsidR="002C154A" w:rsidRPr="002C154A" w:rsidRDefault="002C154A" w:rsidP="002C154A">
      <w:pPr>
        <w:widowControl w:val="0"/>
        <w:autoSpaceDE w:val="0"/>
        <w:autoSpaceDN w:val="0"/>
        <w:adjustRightInd w:val="0"/>
        <w:ind w:right="284" w:firstLine="708"/>
        <w:jc w:val="both"/>
      </w:pPr>
    </w:p>
    <w:p w:rsidR="002C154A" w:rsidRPr="002C154A" w:rsidRDefault="002C154A" w:rsidP="002C154A">
      <w:pPr>
        <w:ind w:right="426" w:firstLine="851"/>
        <w:jc w:val="both"/>
        <w:rPr>
          <w:b/>
          <w:lang w:val="en-US"/>
        </w:rPr>
      </w:pPr>
      <w:r w:rsidRPr="002C154A">
        <w:rPr>
          <w:b/>
        </w:rPr>
        <w:t xml:space="preserve">Било: </w:t>
      </w:r>
    </w:p>
    <w:p w:rsidR="002C154A" w:rsidRPr="002C154A" w:rsidRDefault="002C154A" w:rsidP="002C154A">
      <w:pPr>
        <w:ind w:right="426"/>
        <w:jc w:val="both"/>
        <w:rPr>
          <w:b/>
          <w:color w:val="FF0000"/>
        </w:rPr>
      </w:pPr>
      <w:r w:rsidRPr="002C154A">
        <w:t>Чл.13. Таксата се заплаща от:</w:t>
      </w:r>
    </w:p>
    <w:p w:rsidR="002C154A" w:rsidRPr="002C154A" w:rsidRDefault="002C154A" w:rsidP="002C154A">
      <w:pPr>
        <w:jc w:val="both"/>
      </w:pPr>
      <w:r w:rsidRPr="002C154A">
        <w:t>3. за общински и държавни имоти, ползвани или наети от други лица, таксата се заплаща от общината, съответно от държавата, за сметка на наемателя, съответно на ползвателя;</w:t>
      </w:r>
    </w:p>
    <w:p w:rsidR="002C154A" w:rsidRPr="002C154A" w:rsidRDefault="002C154A" w:rsidP="002C154A">
      <w:pPr>
        <w:ind w:right="426" w:firstLine="851"/>
        <w:jc w:val="both"/>
        <w:rPr>
          <w:b/>
        </w:rPr>
      </w:pPr>
      <w:r w:rsidRPr="002C154A">
        <w:rPr>
          <w:b/>
          <w:sz w:val="23"/>
          <w:szCs w:val="23"/>
        </w:rPr>
        <w:t>Става:</w:t>
      </w:r>
      <w:r w:rsidRPr="002C154A">
        <w:rPr>
          <w:b/>
        </w:rPr>
        <w:t xml:space="preserve"> </w:t>
      </w:r>
    </w:p>
    <w:p w:rsidR="002C154A" w:rsidRPr="002C154A" w:rsidRDefault="002C154A" w:rsidP="002C154A">
      <w:pPr>
        <w:jc w:val="both"/>
        <w:rPr>
          <w:lang w:val="en-US"/>
        </w:rPr>
      </w:pPr>
      <w:r w:rsidRPr="002C154A">
        <w:rPr>
          <w:bCs/>
          <w:color w:val="FF0000"/>
          <w:sz w:val="23"/>
          <w:szCs w:val="23"/>
        </w:rPr>
        <w:t xml:space="preserve"> </w:t>
      </w:r>
      <w:r w:rsidRPr="002C154A">
        <w:t>Чл.13. Таксата се заплаща от:</w:t>
      </w:r>
    </w:p>
    <w:p w:rsidR="002C154A" w:rsidRPr="002C154A" w:rsidRDefault="002C154A" w:rsidP="002C154A">
      <w:pPr>
        <w:jc w:val="both"/>
      </w:pPr>
      <w:r w:rsidRPr="002C154A">
        <w:rPr>
          <w:color w:val="000000"/>
        </w:rPr>
        <w:t xml:space="preserve"> т.3. - за имот-държавна или общинска собственост, </w:t>
      </w:r>
      <w:r w:rsidRPr="002C154A">
        <w:t>таксата се заплаща от</w:t>
      </w:r>
      <w:r w:rsidRPr="002C154A">
        <w:rPr>
          <w:color w:val="000000"/>
        </w:rPr>
        <w:t xml:space="preserve"> лицето, на което имотът е предоставен за управление.</w:t>
      </w:r>
    </w:p>
    <w:p w:rsidR="002C154A" w:rsidRPr="002C154A" w:rsidRDefault="002C154A" w:rsidP="002C154A">
      <w:pPr>
        <w:jc w:val="both"/>
      </w:pPr>
      <w:r w:rsidRPr="002C154A">
        <w:t>Създава се НОВА т.4.</w:t>
      </w:r>
      <w:r w:rsidRPr="002C154A">
        <w:rPr>
          <w:color w:val="FF0000"/>
        </w:rPr>
        <w:t xml:space="preserve"> </w:t>
      </w:r>
      <w:r w:rsidRPr="002C154A">
        <w:t xml:space="preserve">- </w:t>
      </w:r>
      <w:r w:rsidRPr="002C154A">
        <w:rPr>
          <w:lang w:val="x-none"/>
        </w:rPr>
        <w:t>При концесия данъчно задължен е концесионерът. При концесия за добив данъчно задължено лице е собственикът, с изключение на случаите, при които в полза на концесионера е учредено вещно право на ползване върху поземления имот или съответната част от него.</w:t>
      </w:r>
    </w:p>
    <w:p w:rsidR="002C154A" w:rsidRPr="002C154A" w:rsidRDefault="002C154A" w:rsidP="002C154A">
      <w:pPr>
        <w:jc w:val="both"/>
        <w:rPr>
          <w:color w:val="000000"/>
        </w:rPr>
      </w:pPr>
    </w:p>
    <w:p w:rsidR="002C154A" w:rsidRPr="002C154A" w:rsidRDefault="002C154A" w:rsidP="002C154A">
      <w:pPr>
        <w:ind w:right="426" w:firstLine="851"/>
        <w:jc w:val="both"/>
        <w:rPr>
          <w:b/>
        </w:rPr>
      </w:pPr>
      <w:r w:rsidRPr="002C154A">
        <w:rPr>
          <w:b/>
        </w:rPr>
        <w:t xml:space="preserve">Било: </w:t>
      </w:r>
    </w:p>
    <w:p w:rsidR="002C154A" w:rsidRPr="002C154A" w:rsidRDefault="002C154A" w:rsidP="002C154A">
      <w:pPr>
        <w:jc w:val="both"/>
      </w:pPr>
      <w:r w:rsidRPr="002C154A">
        <w:t>Чл.19 (3) За ползване на терени, съоръжения и помещения, предоставени на разпореждане на ОП „Пазар“, се събира такса за ползване и такса за почистване, извозване и депониране на отпадъци от дейността, съгласно Приложение 3.</w:t>
      </w:r>
    </w:p>
    <w:p w:rsidR="002C154A" w:rsidRPr="002C154A" w:rsidRDefault="002C154A" w:rsidP="002C154A">
      <w:pPr>
        <w:jc w:val="both"/>
      </w:pPr>
      <w:r w:rsidRPr="002C154A">
        <w:rPr>
          <w:b/>
          <w:color w:val="FF0000"/>
          <w:sz w:val="23"/>
          <w:szCs w:val="23"/>
        </w:rPr>
        <w:t xml:space="preserve">             </w:t>
      </w:r>
      <w:r w:rsidRPr="002C154A">
        <w:rPr>
          <w:b/>
          <w:sz w:val="23"/>
          <w:szCs w:val="23"/>
        </w:rPr>
        <w:t>Става:</w:t>
      </w:r>
    </w:p>
    <w:p w:rsidR="002C154A" w:rsidRPr="002C154A" w:rsidRDefault="002C154A" w:rsidP="002C154A">
      <w:pPr>
        <w:jc w:val="both"/>
      </w:pPr>
      <w:r w:rsidRPr="002C154A">
        <w:t>Чл.19 (3) За ползване на терени, съоръжения и помещения, предоставени на разпореждане на ОП „Пазар“, се събира такса, съгласно Приложение 3.</w:t>
      </w:r>
    </w:p>
    <w:p w:rsidR="002C154A" w:rsidRPr="002C154A" w:rsidRDefault="002C154A" w:rsidP="002C154A">
      <w:pPr>
        <w:jc w:val="both"/>
      </w:pPr>
    </w:p>
    <w:p w:rsidR="002C154A" w:rsidRPr="002C154A" w:rsidRDefault="002C154A" w:rsidP="002C154A">
      <w:pPr>
        <w:ind w:right="426" w:firstLine="851"/>
        <w:jc w:val="both"/>
        <w:rPr>
          <w:b/>
        </w:rPr>
      </w:pPr>
      <w:r w:rsidRPr="002C154A">
        <w:rPr>
          <w:b/>
        </w:rPr>
        <w:t xml:space="preserve">Било: </w:t>
      </w:r>
    </w:p>
    <w:p w:rsidR="002C154A" w:rsidRPr="002C154A" w:rsidRDefault="002C154A" w:rsidP="002C154A">
      <w:pPr>
        <w:jc w:val="both"/>
      </w:pPr>
      <w:r w:rsidRPr="002C154A">
        <w:t xml:space="preserve">Чл.20. (1) За ползване на терени обособени с цел търговия със селскостопанска продукция от лица регистрирани по ТЗ, се заплаща такса на кв.м на ден или на месец  и </w:t>
      </w:r>
      <w:r w:rsidRPr="002C154A">
        <w:lastRenderedPageBreak/>
        <w:t>такса за извозване и депониране на отпадъци от дейността, по решение на общински съвет.</w:t>
      </w:r>
    </w:p>
    <w:p w:rsidR="002C154A" w:rsidRPr="002C154A" w:rsidRDefault="002C154A" w:rsidP="002C154A">
      <w:pPr>
        <w:jc w:val="both"/>
        <w:rPr>
          <w:b/>
        </w:rPr>
      </w:pPr>
      <w:r w:rsidRPr="002C154A">
        <w:rPr>
          <w:b/>
        </w:rPr>
        <w:t xml:space="preserve">             Става:</w:t>
      </w:r>
    </w:p>
    <w:p w:rsidR="002C154A" w:rsidRPr="002C154A" w:rsidRDefault="002C154A" w:rsidP="002C154A">
      <w:pPr>
        <w:jc w:val="both"/>
      </w:pPr>
      <w:r w:rsidRPr="002C154A">
        <w:t>Чл.20. (1) За ползване на терени обособени с цел търговия със селскостопанска продукция от лица регистрирани по ТЗ, се заплаща такса на кв.м на ден или на месец , по решение на общински съвет.</w:t>
      </w:r>
    </w:p>
    <w:p w:rsidR="002C154A" w:rsidRPr="002C154A" w:rsidRDefault="002C154A" w:rsidP="002C154A">
      <w:pPr>
        <w:jc w:val="both"/>
      </w:pPr>
    </w:p>
    <w:p w:rsidR="002C154A" w:rsidRPr="002C154A" w:rsidRDefault="002C154A" w:rsidP="002C154A">
      <w:pPr>
        <w:ind w:right="426" w:firstLine="851"/>
        <w:jc w:val="both"/>
        <w:rPr>
          <w:b/>
        </w:rPr>
      </w:pPr>
      <w:r w:rsidRPr="002C154A">
        <w:rPr>
          <w:b/>
        </w:rPr>
        <w:t xml:space="preserve">Било: </w:t>
      </w:r>
    </w:p>
    <w:p w:rsidR="002C154A" w:rsidRPr="002C154A" w:rsidRDefault="002C154A" w:rsidP="002C154A">
      <w:pPr>
        <w:spacing w:line="276" w:lineRule="auto"/>
        <w:jc w:val="both"/>
      </w:pPr>
      <w:r w:rsidRPr="002C154A">
        <w:t xml:space="preserve">Чл.22. </w:t>
      </w:r>
      <w:r w:rsidRPr="002C154A">
        <w:rPr>
          <w:color w:val="FF0000"/>
        </w:rPr>
        <w:t xml:space="preserve"> </w:t>
      </w:r>
      <w:r w:rsidRPr="002C154A">
        <w:t>За ползване на тротоари, площади, улични платна и терени за търговска дейност на открито, вкл. за разполагане на маси, витрини и други подобни временни обекти по чл.56 от ЗУТ, се събира такса на кв. м на ден или кв.м на месеци и такса за почистване на терена, извозване и депониране на отпадъци от дейността. Таксите се определят по Решение на Общинския съвет.</w:t>
      </w:r>
    </w:p>
    <w:p w:rsidR="002C154A" w:rsidRPr="002C154A" w:rsidRDefault="002C154A" w:rsidP="002C154A">
      <w:pPr>
        <w:spacing w:line="276" w:lineRule="auto"/>
        <w:jc w:val="both"/>
        <w:rPr>
          <w:b/>
        </w:rPr>
      </w:pPr>
      <w:r w:rsidRPr="002C154A">
        <w:t xml:space="preserve">             </w:t>
      </w:r>
      <w:r w:rsidRPr="002C154A">
        <w:rPr>
          <w:b/>
        </w:rPr>
        <w:t>Става:</w:t>
      </w:r>
    </w:p>
    <w:p w:rsidR="002C154A" w:rsidRPr="002C154A" w:rsidRDefault="002C154A" w:rsidP="002C154A">
      <w:pPr>
        <w:ind w:right="426"/>
        <w:jc w:val="both"/>
      </w:pPr>
      <w:r w:rsidRPr="002C154A">
        <w:t>Чл.22. За ползване на тротоари, площади, улични платна и терени за търговска дейност на открито, вкл. за разполагане на маси, витрини и други подобни временни обекти по чл.56 от ЗУТ, се събира такса на кв.м на ден или кв.м на месец. Таксите се определят по Решение на Общинския съвет.</w:t>
      </w:r>
    </w:p>
    <w:p w:rsidR="002C154A" w:rsidRPr="002C154A" w:rsidRDefault="002C154A" w:rsidP="002C154A">
      <w:pPr>
        <w:ind w:right="426"/>
        <w:jc w:val="both"/>
      </w:pPr>
    </w:p>
    <w:p w:rsidR="002C154A" w:rsidRPr="002C154A" w:rsidRDefault="002C154A" w:rsidP="002C154A">
      <w:pPr>
        <w:ind w:right="426"/>
        <w:jc w:val="both"/>
        <w:rPr>
          <w:b/>
          <w:sz w:val="23"/>
          <w:szCs w:val="23"/>
        </w:rPr>
      </w:pPr>
      <w:r w:rsidRPr="002C154A">
        <w:rPr>
          <w:b/>
          <w:color w:val="FF0000"/>
          <w:sz w:val="23"/>
          <w:szCs w:val="23"/>
        </w:rPr>
        <w:t xml:space="preserve">             </w:t>
      </w:r>
      <w:r w:rsidRPr="002C154A">
        <w:rPr>
          <w:b/>
          <w:sz w:val="23"/>
          <w:szCs w:val="23"/>
        </w:rPr>
        <w:t>Било:</w:t>
      </w:r>
    </w:p>
    <w:p w:rsidR="002C154A" w:rsidRPr="002C154A" w:rsidRDefault="002C154A" w:rsidP="002C154A">
      <w:pPr>
        <w:jc w:val="both"/>
      </w:pPr>
      <w:r w:rsidRPr="002C154A">
        <w:t>Чл.23.(1) За ползване на места, върху които са организирани панаири, събори и празници, при продажба на: промишлени и хранителни стоки; бирарии и др.  се заплаща такса в лева на квадратен метър на ден и такса за извозване и депониране на отпадъци от дейността</w:t>
      </w:r>
      <w:r w:rsidRPr="002C154A">
        <w:rPr>
          <w:color w:val="FF0000"/>
        </w:rPr>
        <w:t>,</w:t>
      </w:r>
      <w:r w:rsidRPr="002C154A">
        <w:t xml:space="preserve"> по решение на общински съвет.</w:t>
      </w:r>
    </w:p>
    <w:p w:rsidR="002C154A" w:rsidRPr="002C154A" w:rsidRDefault="002C154A" w:rsidP="002C154A">
      <w:pPr>
        <w:jc w:val="both"/>
      </w:pPr>
      <w:r w:rsidRPr="002C154A">
        <w:rPr>
          <w:b/>
          <w:sz w:val="23"/>
          <w:szCs w:val="23"/>
        </w:rPr>
        <w:t xml:space="preserve">             Става:</w:t>
      </w:r>
    </w:p>
    <w:p w:rsidR="002C154A" w:rsidRPr="002C154A" w:rsidRDefault="002C154A" w:rsidP="002C154A">
      <w:pPr>
        <w:jc w:val="both"/>
        <w:rPr>
          <w:lang w:val="en-US"/>
        </w:rPr>
      </w:pPr>
      <w:r w:rsidRPr="002C154A">
        <w:t>Чл.23.(1) За ползване на места, върху които са организирани панаири, събори и празници, при продажба на: промишлени и хранителни стоки; бирарии и др.  се заплаща такса в лева на квадратен метър на ден, по решение на общински съвет.</w:t>
      </w:r>
    </w:p>
    <w:p w:rsidR="002C154A" w:rsidRPr="002C154A" w:rsidRDefault="002C154A" w:rsidP="002C154A">
      <w:pPr>
        <w:ind w:right="426" w:firstLine="851"/>
        <w:jc w:val="both"/>
        <w:rPr>
          <w:b/>
        </w:rPr>
      </w:pPr>
      <w:r w:rsidRPr="002C154A">
        <w:rPr>
          <w:b/>
        </w:rPr>
        <w:t xml:space="preserve">Било: </w:t>
      </w:r>
    </w:p>
    <w:p w:rsidR="002C154A" w:rsidRPr="002C154A" w:rsidRDefault="002C154A" w:rsidP="002C154A">
      <w:pPr>
        <w:jc w:val="both"/>
      </w:pPr>
      <w:r w:rsidRPr="002C154A">
        <w:t>Чл.23.(2) При издаване на разрешителни за ползване на места, върху които са организирани панаири, събори и празници, за продажба на промишлени стоки се заплаща депозит за почистване на терена. Депозитът се възстановява след приключване ползването и почистването на терена, което се установява с протокол за извършен оглед от служител на общинска администрация</w:t>
      </w:r>
      <w:r w:rsidRPr="002C154A">
        <w:rPr>
          <w:lang w:val="en-US"/>
        </w:rPr>
        <w:t>.</w:t>
      </w:r>
      <w:r w:rsidRPr="002C154A">
        <w:t xml:space="preserve"> </w:t>
      </w:r>
    </w:p>
    <w:p w:rsidR="002C154A" w:rsidRPr="002C154A" w:rsidRDefault="002C154A" w:rsidP="002C154A">
      <w:pPr>
        <w:spacing w:line="276" w:lineRule="auto"/>
        <w:jc w:val="both"/>
        <w:rPr>
          <w:b/>
        </w:rPr>
      </w:pPr>
      <w:r w:rsidRPr="002C154A">
        <w:t xml:space="preserve">             </w:t>
      </w:r>
      <w:r w:rsidRPr="002C154A">
        <w:rPr>
          <w:b/>
        </w:rPr>
        <w:t>Става:</w:t>
      </w:r>
    </w:p>
    <w:p w:rsidR="002C154A" w:rsidRPr="002C154A" w:rsidRDefault="002C154A" w:rsidP="002C154A">
      <w:pPr>
        <w:spacing w:line="276" w:lineRule="auto"/>
        <w:jc w:val="both"/>
      </w:pPr>
      <w:r w:rsidRPr="002C154A">
        <w:t xml:space="preserve">Чл.23.(2) СЕ ОТМЕНЯ </w:t>
      </w:r>
    </w:p>
    <w:p w:rsidR="002C154A" w:rsidRPr="002C154A" w:rsidRDefault="002C154A" w:rsidP="002C154A">
      <w:pPr>
        <w:spacing w:line="276" w:lineRule="auto"/>
        <w:jc w:val="both"/>
      </w:pPr>
    </w:p>
    <w:p w:rsidR="002C154A" w:rsidRPr="002C154A" w:rsidRDefault="002C154A" w:rsidP="002C154A">
      <w:pPr>
        <w:ind w:right="426" w:firstLine="851"/>
        <w:jc w:val="both"/>
        <w:rPr>
          <w:b/>
          <w:bCs/>
          <w:sz w:val="23"/>
          <w:szCs w:val="23"/>
        </w:rPr>
      </w:pPr>
      <w:r w:rsidRPr="002C154A">
        <w:rPr>
          <w:b/>
          <w:bCs/>
          <w:sz w:val="23"/>
          <w:szCs w:val="23"/>
        </w:rPr>
        <w:t>Било:</w:t>
      </w:r>
    </w:p>
    <w:p w:rsidR="002C154A" w:rsidRPr="002C154A" w:rsidRDefault="002C154A" w:rsidP="002C154A">
      <w:pPr>
        <w:jc w:val="both"/>
      </w:pPr>
      <w:r w:rsidRPr="002C154A">
        <w:t>Чл.24.(1) За ползване на места, върху които са организирани панаири, събори, празници и др. върху които са разположени: стрелбища, моторни люлки и др., както и разполагането на цирк  се заплаща такса на квадратен метър на ден и такса за извозване и депониране на отпадъци от дейността по решение на общински съвет.</w:t>
      </w:r>
    </w:p>
    <w:p w:rsidR="002C154A" w:rsidRPr="002C154A" w:rsidRDefault="002C154A" w:rsidP="002C154A">
      <w:pPr>
        <w:jc w:val="both"/>
        <w:rPr>
          <w:b/>
        </w:rPr>
      </w:pPr>
      <w:r w:rsidRPr="002C154A">
        <w:rPr>
          <w:b/>
        </w:rPr>
        <w:t xml:space="preserve">             Става:</w:t>
      </w:r>
    </w:p>
    <w:p w:rsidR="002C154A" w:rsidRPr="002C154A" w:rsidRDefault="002C154A" w:rsidP="002C154A">
      <w:pPr>
        <w:jc w:val="both"/>
      </w:pPr>
      <w:r w:rsidRPr="002C154A">
        <w:t>Чл.24.(1) За ползване на места, върху които са организирани панаири, събори, празници и др. върху които са разположени: стрелбища, моторни люлки и др., както и разполагането на цирк  се заплаща такса на квадратен метър на ден по решение на общински съвет.</w:t>
      </w:r>
    </w:p>
    <w:p w:rsidR="002C154A" w:rsidRDefault="002C154A" w:rsidP="002C154A">
      <w:pPr>
        <w:jc w:val="both"/>
        <w:rPr>
          <w:color w:val="FF0000"/>
        </w:rPr>
      </w:pPr>
    </w:p>
    <w:p w:rsidR="002C154A" w:rsidRPr="002C154A" w:rsidRDefault="002C154A" w:rsidP="002C154A">
      <w:pPr>
        <w:jc w:val="both"/>
        <w:rPr>
          <w:color w:val="FF0000"/>
        </w:rPr>
      </w:pPr>
    </w:p>
    <w:p w:rsidR="002C154A" w:rsidRPr="002C154A" w:rsidRDefault="002C154A" w:rsidP="002C154A">
      <w:pPr>
        <w:jc w:val="both"/>
        <w:rPr>
          <w:b/>
        </w:rPr>
      </w:pPr>
      <w:r w:rsidRPr="002C154A">
        <w:rPr>
          <w:color w:val="FF0000"/>
        </w:rPr>
        <w:lastRenderedPageBreak/>
        <w:t xml:space="preserve">            </w:t>
      </w:r>
      <w:r w:rsidRPr="002C154A">
        <w:rPr>
          <w:b/>
        </w:rPr>
        <w:t>Било:</w:t>
      </w:r>
    </w:p>
    <w:p w:rsidR="002C154A" w:rsidRPr="002C154A" w:rsidRDefault="002C154A" w:rsidP="002C154A">
      <w:pPr>
        <w:jc w:val="both"/>
      </w:pPr>
      <w:r w:rsidRPr="002C154A">
        <w:t>Чл. 70. (5) Освобождават се от такса собствениците на кучета по чл.175, ал.2 от Закона за ветеринарномедицинската дейност, а именно:</w:t>
      </w:r>
    </w:p>
    <w:p w:rsidR="002C154A" w:rsidRPr="002C154A" w:rsidRDefault="002C154A" w:rsidP="002C154A">
      <w:pPr>
        <w:ind w:left="600"/>
        <w:jc w:val="both"/>
      </w:pPr>
      <w:r w:rsidRPr="002C154A">
        <w:t>1. Кучета за хора с увреждания</w:t>
      </w:r>
    </w:p>
    <w:p w:rsidR="002C154A" w:rsidRPr="002C154A" w:rsidRDefault="002C154A" w:rsidP="002C154A">
      <w:pPr>
        <w:ind w:left="600"/>
        <w:jc w:val="both"/>
      </w:pPr>
      <w:r w:rsidRPr="002C154A">
        <w:t>2. Служебни кучета</w:t>
      </w:r>
    </w:p>
    <w:p w:rsidR="002C154A" w:rsidRPr="002C154A" w:rsidRDefault="002C154A" w:rsidP="002C154A">
      <w:pPr>
        <w:ind w:left="600"/>
        <w:jc w:val="both"/>
      </w:pPr>
      <w:r w:rsidRPr="002C154A">
        <w:t>3. Кучета, използвани за опитни цели</w:t>
      </w:r>
    </w:p>
    <w:p w:rsidR="002C154A" w:rsidRPr="002C154A" w:rsidRDefault="002C154A" w:rsidP="002C154A">
      <w:pPr>
        <w:ind w:left="600"/>
        <w:jc w:val="both"/>
      </w:pPr>
      <w:r w:rsidRPr="002C154A">
        <w:t>4. Кучета, използвани от Българския червен кръст</w:t>
      </w:r>
    </w:p>
    <w:p w:rsidR="002C154A" w:rsidRPr="002C154A" w:rsidRDefault="002C154A" w:rsidP="002C154A">
      <w:pPr>
        <w:ind w:left="600"/>
        <w:jc w:val="both"/>
      </w:pPr>
      <w:r w:rsidRPr="002C154A">
        <w:t>5. Кастрирани кучета</w:t>
      </w:r>
    </w:p>
    <w:p w:rsidR="002C154A" w:rsidRPr="002C154A" w:rsidRDefault="002C154A" w:rsidP="002C154A">
      <w:pPr>
        <w:ind w:left="600"/>
        <w:jc w:val="both"/>
        <w:rPr>
          <w:b/>
        </w:rPr>
      </w:pPr>
      <w:r w:rsidRPr="002C154A">
        <w:rPr>
          <w:b/>
        </w:rPr>
        <w:t>Става:</w:t>
      </w:r>
    </w:p>
    <w:p w:rsidR="002C154A" w:rsidRPr="002C154A" w:rsidRDefault="002C154A" w:rsidP="002C154A">
      <w:pPr>
        <w:ind w:left="600"/>
        <w:jc w:val="both"/>
      </w:pPr>
      <w:r w:rsidRPr="002C154A">
        <w:t>1. Кучета за хора с увреждания</w:t>
      </w:r>
    </w:p>
    <w:p w:rsidR="002C154A" w:rsidRPr="002C154A" w:rsidRDefault="002C154A" w:rsidP="002C154A">
      <w:pPr>
        <w:ind w:left="600"/>
        <w:jc w:val="both"/>
      </w:pPr>
      <w:r w:rsidRPr="002C154A">
        <w:t>2. Служебни кучета</w:t>
      </w:r>
    </w:p>
    <w:p w:rsidR="002C154A" w:rsidRPr="002C154A" w:rsidRDefault="002C154A" w:rsidP="002C154A">
      <w:pPr>
        <w:ind w:left="600"/>
        <w:jc w:val="both"/>
      </w:pPr>
      <w:r w:rsidRPr="002C154A">
        <w:t>3. Кучета, използвани за опитни цели</w:t>
      </w:r>
    </w:p>
    <w:p w:rsidR="002C154A" w:rsidRPr="002C154A" w:rsidRDefault="002C154A" w:rsidP="002C154A">
      <w:pPr>
        <w:ind w:left="600"/>
        <w:jc w:val="both"/>
      </w:pPr>
      <w:r w:rsidRPr="002C154A">
        <w:t>4. Кучета, използвани от Българския червен кръст</w:t>
      </w:r>
    </w:p>
    <w:p w:rsidR="002C154A" w:rsidRPr="002C154A" w:rsidRDefault="002C154A" w:rsidP="002C154A">
      <w:pPr>
        <w:ind w:left="600"/>
        <w:jc w:val="both"/>
      </w:pPr>
      <w:r w:rsidRPr="002C154A">
        <w:t>5. Кастрирани кучета</w:t>
      </w:r>
    </w:p>
    <w:p w:rsidR="002C154A" w:rsidRPr="002C154A" w:rsidRDefault="002C154A" w:rsidP="002C154A">
      <w:pPr>
        <w:jc w:val="both"/>
      </w:pPr>
      <w:r w:rsidRPr="002C154A">
        <w:t>Създава се НОВА т.6. Кучета, които придружават или охраняват селскостопански животни, които се отглеждат в регистриран животновъден обект.</w:t>
      </w:r>
    </w:p>
    <w:p w:rsidR="002C154A" w:rsidRPr="002C154A" w:rsidRDefault="002C154A" w:rsidP="002C154A">
      <w:pPr>
        <w:jc w:val="both"/>
      </w:pPr>
    </w:p>
    <w:p w:rsidR="002C154A" w:rsidRPr="002C154A" w:rsidRDefault="002C154A" w:rsidP="002C154A">
      <w:pPr>
        <w:ind w:left="284"/>
        <w:jc w:val="both"/>
        <w:rPr>
          <w:b/>
        </w:rPr>
      </w:pPr>
      <w:r w:rsidRPr="002C154A">
        <w:t xml:space="preserve">      </w:t>
      </w:r>
      <w:r w:rsidRPr="002C154A">
        <w:rPr>
          <w:b/>
        </w:rPr>
        <w:t>Било:</w:t>
      </w:r>
    </w:p>
    <w:p w:rsidR="002C154A" w:rsidRPr="002C154A" w:rsidRDefault="002C154A" w:rsidP="002C154A">
      <w:pPr>
        <w:jc w:val="both"/>
      </w:pPr>
      <w:r w:rsidRPr="002C154A">
        <w:t>Чл.75. Актовете за установяване на нарушенията по тази Наредба се съставят от определени от кмета длъжностни лица от общинската администрация, а наказателните постановления се издават от кмета на общината.</w:t>
      </w:r>
    </w:p>
    <w:p w:rsidR="002C154A" w:rsidRPr="002C154A" w:rsidRDefault="002C154A" w:rsidP="002C154A">
      <w:pPr>
        <w:jc w:val="both"/>
        <w:rPr>
          <w:b/>
        </w:rPr>
      </w:pPr>
      <w:r w:rsidRPr="002C154A">
        <w:t xml:space="preserve">           </w:t>
      </w:r>
      <w:r w:rsidRPr="002C154A">
        <w:rPr>
          <w:b/>
        </w:rPr>
        <w:t>Става:</w:t>
      </w:r>
    </w:p>
    <w:p w:rsidR="002C154A" w:rsidRPr="002C154A" w:rsidRDefault="002C154A" w:rsidP="002C154A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2C154A">
        <w:t>Чл.75.</w:t>
      </w:r>
      <w:r w:rsidRPr="002C154A">
        <w:rPr>
          <w:lang w:val="x-none"/>
        </w:rPr>
        <w:t xml:space="preserve"> Актовете за установяване на нарушенията се съставят от служителите на общинската администрация, а наказателните постановления се издават от кмета на общината или от упълномощени от него длъжностни лица.</w:t>
      </w:r>
    </w:p>
    <w:p w:rsidR="002C154A" w:rsidRPr="002C154A" w:rsidRDefault="002C154A" w:rsidP="002C154A">
      <w:pPr>
        <w:ind w:left="284"/>
        <w:jc w:val="both"/>
      </w:pPr>
    </w:p>
    <w:p w:rsidR="002C154A" w:rsidRPr="002C154A" w:rsidRDefault="002C154A" w:rsidP="002C154A">
      <w:pPr>
        <w:ind w:left="284"/>
        <w:jc w:val="both"/>
        <w:rPr>
          <w:lang w:val="en-US"/>
        </w:rPr>
      </w:pPr>
      <w:r w:rsidRPr="002C154A">
        <w:t>В Приложение №2 от Наредбата се отменят, както следват: т.1.1; т.2.1;</w:t>
      </w:r>
      <w:r w:rsidRPr="002C154A">
        <w:rPr>
          <w:lang w:val="en-US"/>
        </w:rPr>
        <w:t xml:space="preserve"> </w:t>
      </w:r>
      <w:r w:rsidRPr="002C154A">
        <w:t>т.3.1; т.5.1; т.6.1; т.7.1.</w:t>
      </w:r>
    </w:p>
    <w:p w:rsidR="002C154A" w:rsidRPr="002C154A" w:rsidRDefault="002C154A" w:rsidP="002C154A">
      <w:pPr>
        <w:ind w:left="284"/>
        <w:jc w:val="both"/>
      </w:pPr>
    </w:p>
    <w:p w:rsidR="002C154A" w:rsidRPr="002C154A" w:rsidRDefault="002C154A" w:rsidP="002C154A">
      <w:pPr>
        <w:ind w:left="284"/>
        <w:jc w:val="both"/>
      </w:pPr>
      <w:r w:rsidRPr="002C154A">
        <w:t>В Приложение №3 от Наредбата се отменят, както следват: т.1.1; т.2.1;</w:t>
      </w:r>
      <w:r w:rsidRPr="002C154A">
        <w:rPr>
          <w:lang w:val="en-US"/>
        </w:rPr>
        <w:t xml:space="preserve"> </w:t>
      </w:r>
      <w:r w:rsidRPr="002C154A">
        <w:t>т.3.1; т.4.1</w:t>
      </w:r>
      <w:r w:rsidRPr="002C154A">
        <w:rPr>
          <w:lang w:val="en-US"/>
        </w:rPr>
        <w:t>;</w:t>
      </w:r>
      <w:r w:rsidRPr="002C154A">
        <w:t xml:space="preserve"> т.5.1; т.6.1.</w:t>
      </w:r>
    </w:p>
    <w:p w:rsidR="002C154A" w:rsidRPr="002C154A" w:rsidRDefault="002C154A" w:rsidP="002C154A">
      <w:pPr>
        <w:ind w:left="284"/>
        <w:jc w:val="both"/>
      </w:pPr>
    </w:p>
    <w:p w:rsidR="002C154A" w:rsidRPr="002C154A" w:rsidRDefault="002C154A" w:rsidP="002C154A">
      <w:pPr>
        <w:tabs>
          <w:tab w:val="left" w:pos="9356"/>
        </w:tabs>
        <w:ind w:right="284"/>
        <w:jc w:val="both"/>
      </w:pPr>
      <w:r w:rsidRPr="002C154A">
        <w:t xml:space="preserve">         Измененията в Наредбата за определяне и администриране на местните такси и цени на услуги на територията на община Лом влиза в сила от дата на приемането.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Pr="00CC497B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</w:t>
      </w:r>
      <w:r w:rsidR="002C154A">
        <w:t xml:space="preserve">                                                                      </w:t>
      </w:r>
      <w:r>
        <w:t xml:space="preserve">ПРЕПИС ОТ РЕШЕНИЕ № </w:t>
      </w:r>
      <w:r w:rsidR="00010AA3">
        <w:rPr>
          <w:lang w:val="ru-RU"/>
        </w:rPr>
        <w:t>362</w:t>
      </w: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</w:t>
      </w:r>
      <w:r w:rsidR="00010AA3">
        <w:t>ТОКОЛ № 45/30.11</w:t>
      </w:r>
      <w:r w:rsidR="009D7E45">
        <w:t>.</w:t>
      </w:r>
      <w:r>
        <w:t>2017 Г.</w:t>
      </w: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E14969" w:rsidRDefault="00E14969" w:rsidP="00E14969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E14969" w:rsidRDefault="00E14969" w:rsidP="00E14969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E14969" w:rsidRPr="00CC497B" w:rsidRDefault="00010AA3" w:rsidP="00E14969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втора</w:t>
      </w:r>
      <w:r w:rsidR="00E14969" w:rsidRPr="00CC497B">
        <w:rPr>
          <w:rFonts w:eastAsiaTheme="minorHAnsi"/>
          <w:u w:val="single"/>
          <w:lang w:eastAsia="en-US"/>
        </w:rPr>
        <w:t xml:space="preserve"> точка</w:t>
      </w:r>
    </w:p>
    <w:p w:rsidR="00010AA3" w:rsidRPr="00010AA3" w:rsidRDefault="00010AA3" w:rsidP="00010AA3">
      <w:pPr>
        <w:jc w:val="both"/>
      </w:pPr>
      <w:r w:rsidRPr="00010AA3">
        <w:t>Докладна записка № 140/07.11.2017 г. от Пенка Пенкова – Кмет на Община Лом относно: Одобряване на партньорство между Асоциация на доставчиците на социалните услуги като кандидат и Община Лом като партньор за кандидатстване с проектно предложение по процедура за директно предоставяне на безвъзмездна финансова помощ BG05M9OP001-2.009 „ОТКРИЙ МЕ“.</w:t>
      </w:r>
    </w:p>
    <w:p w:rsidR="00E14969" w:rsidRPr="00CC497B" w:rsidRDefault="00E14969" w:rsidP="00E14969">
      <w:pPr>
        <w:spacing w:line="276" w:lineRule="auto"/>
        <w:jc w:val="both"/>
        <w:rPr>
          <w:rFonts w:eastAsiaTheme="minorHAnsi"/>
          <w:lang w:eastAsia="en-US"/>
        </w:rPr>
      </w:pPr>
    </w:p>
    <w:p w:rsidR="00E14969" w:rsidRPr="00CC497B" w:rsidRDefault="00E14969" w:rsidP="00E14969">
      <w:pPr>
        <w:spacing w:line="276" w:lineRule="auto"/>
        <w:jc w:val="both"/>
        <w:rPr>
          <w:rFonts w:eastAsiaTheme="minorHAnsi"/>
          <w:lang w:eastAsia="en-US"/>
        </w:rPr>
      </w:pPr>
    </w:p>
    <w:p w:rsidR="00E14969" w:rsidRPr="00CC497B" w:rsidRDefault="00E14969" w:rsidP="00E1496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Христина Христова</w:t>
      </w:r>
      <w:r w:rsidRPr="00CC497B">
        <w:rPr>
          <w:rFonts w:eastAsiaTheme="minorHAnsi"/>
          <w:lang w:eastAsia="en-US"/>
        </w:rPr>
        <w:t xml:space="preserve"> подложи докладната на поименно гласуване.</w:t>
      </w:r>
    </w:p>
    <w:p w:rsidR="00E14969" w:rsidRDefault="00E14969" w:rsidP="00E14969">
      <w:pPr>
        <w:spacing w:line="276" w:lineRule="auto"/>
        <w:jc w:val="both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След пр</w:t>
      </w:r>
      <w:r>
        <w:rPr>
          <w:rFonts w:eastAsiaTheme="minorHAnsi"/>
          <w:lang w:eastAsia="en-US"/>
        </w:rPr>
        <w:t>о</w:t>
      </w:r>
      <w:r w:rsidR="00010AA3">
        <w:rPr>
          <w:rFonts w:eastAsiaTheme="minorHAnsi"/>
          <w:lang w:eastAsia="en-US"/>
        </w:rPr>
        <w:t>веденото поименно гласуване с 23</w:t>
      </w:r>
      <w:r>
        <w:rPr>
          <w:rFonts w:eastAsiaTheme="minorHAnsi"/>
          <w:lang w:eastAsia="en-US"/>
        </w:rPr>
        <w:t xml:space="preserve"> гласа „З</w:t>
      </w:r>
      <w:r w:rsidRPr="00CC497B">
        <w:rPr>
          <w:rFonts w:eastAsiaTheme="minorHAnsi"/>
          <w:lang w:eastAsia="en-US"/>
        </w:rPr>
        <w:t>а“ Общинският съвет на Община Лом взе следното</w:t>
      </w:r>
    </w:p>
    <w:p w:rsidR="00E14969" w:rsidRPr="00CC497B" w:rsidRDefault="00E14969" w:rsidP="00E14969">
      <w:pPr>
        <w:spacing w:line="276" w:lineRule="auto"/>
        <w:jc w:val="both"/>
        <w:rPr>
          <w:rFonts w:eastAsiaTheme="minorHAnsi"/>
          <w:lang w:eastAsia="en-US"/>
        </w:rPr>
      </w:pPr>
    </w:p>
    <w:p w:rsidR="00E14969" w:rsidRPr="00CC497B" w:rsidRDefault="00E14969" w:rsidP="00E1496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C497B">
        <w:rPr>
          <w:rFonts w:eastAsiaTheme="minorHAnsi"/>
          <w:b/>
          <w:lang w:eastAsia="en-US"/>
        </w:rPr>
        <w:t>РЕШЕНИЕ</w:t>
      </w:r>
    </w:p>
    <w:p w:rsidR="00E14969" w:rsidRPr="00CC497B" w:rsidRDefault="00010AA3" w:rsidP="00E14969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362</w:t>
      </w:r>
    </w:p>
    <w:p w:rsidR="00E14969" w:rsidRPr="00CC497B" w:rsidRDefault="00E14969" w:rsidP="00E14969">
      <w:pPr>
        <w:spacing w:line="276" w:lineRule="auto"/>
        <w:jc w:val="center"/>
        <w:rPr>
          <w:rFonts w:eastAsiaTheme="minorHAnsi"/>
          <w:lang w:eastAsia="en-US"/>
        </w:rPr>
      </w:pPr>
    </w:p>
    <w:p w:rsidR="00010AA3" w:rsidRPr="00F53BD4" w:rsidRDefault="00010AA3" w:rsidP="00010AA3">
      <w:pPr>
        <w:pStyle w:val="a5"/>
        <w:ind w:firstLine="720"/>
        <w:jc w:val="both"/>
        <w:rPr>
          <w:b/>
        </w:rPr>
      </w:pPr>
      <w:r w:rsidRPr="00F53BD4">
        <w:t xml:space="preserve">Общинският съвет на Община Лом  на основание чл. 61 от Закона за местно самоуправление и местна администрация  одобрява </w:t>
      </w:r>
      <w:r>
        <w:t xml:space="preserve">партньорство чрез подписване на   общинско </w:t>
      </w:r>
      <w:r w:rsidRPr="00F53BD4">
        <w:t xml:space="preserve"> споразумение за сътрудничество между </w:t>
      </w:r>
      <w:r w:rsidRPr="00F53BD4">
        <w:rPr>
          <w:rStyle w:val="a4"/>
          <w:b w:val="0"/>
        </w:rPr>
        <w:t xml:space="preserve">Асоциация на доставчици на социални услуги и </w:t>
      </w:r>
      <w:r w:rsidRPr="00F53BD4">
        <w:t>Община Лом за проектно предложение по процедура за директно предоставяне  на безвъзмездна финансова помощ</w:t>
      </w:r>
      <w:r w:rsidRPr="00F53BD4">
        <w:rPr>
          <w:lang w:val="ru-RU"/>
        </w:rPr>
        <w:t xml:space="preserve"> </w:t>
      </w:r>
      <w:r w:rsidRPr="00F53BD4">
        <w:rPr>
          <w:rStyle w:val="a4"/>
          <w:b w:val="0"/>
        </w:rPr>
        <w:t>BG05M9</w:t>
      </w:r>
      <w:r w:rsidRPr="00F53BD4">
        <w:rPr>
          <w:rStyle w:val="a4"/>
          <w:b w:val="0"/>
          <w:lang w:val="en-US"/>
        </w:rPr>
        <w:t>O</w:t>
      </w:r>
      <w:r w:rsidRPr="00F53BD4">
        <w:rPr>
          <w:rStyle w:val="a4"/>
          <w:b w:val="0"/>
        </w:rPr>
        <w:t>P001-</w:t>
      </w:r>
      <w:r w:rsidRPr="00F53BD4">
        <w:rPr>
          <w:rStyle w:val="a4"/>
          <w:b w:val="0"/>
          <w:lang w:val="en-US"/>
        </w:rPr>
        <w:t>2</w:t>
      </w:r>
      <w:r w:rsidRPr="00F53BD4">
        <w:rPr>
          <w:rStyle w:val="a4"/>
          <w:b w:val="0"/>
        </w:rPr>
        <w:t>.00</w:t>
      </w:r>
      <w:r w:rsidRPr="00F53BD4">
        <w:rPr>
          <w:rStyle w:val="a4"/>
          <w:b w:val="0"/>
          <w:lang w:val="en-US"/>
        </w:rPr>
        <w:t>9</w:t>
      </w:r>
      <w:r w:rsidRPr="00F53BD4">
        <w:rPr>
          <w:rStyle w:val="a4"/>
          <w:b w:val="0"/>
        </w:rPr>
        <w:t xml:space="preserve"> „ОТКРИЙ МЕ“</w:t>
      </w:r>
      <w:r w:rsidRPr="00F53BD4">
        <w:t xml:space="preserve">  по </w:t>
      </w:r>
      <w:r w:rsidRPr="00F53BD4">
        <w:rPr>
          <w:lang w:val="ru-RU"/>
        </w:rPr>
        <w:t>Оперативна програма „Развитие на човешките ресурси” 2014- 2020;</w:t>
      </w: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E14969" w:rsidRPr="00CC497B" w:rsidRDefault="00E14969" w:rsidP="00E14969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E14969" w:rsidRPr="00CC497B" w:rsidRDefault="00E14969" w:rsidP="00E14969">
      <w:pPr>
        <w:jc w:val="both"/>
      </w:pPr>
      <w:r w:rsidRPr="00CC497B">
        <w:t xml:space="preserve">   </w:t>
      </w:r>
      <w:r>
        <w:t xml:space="preserve">  </w:t>
      </w:r>
      <w:r w:rsidR="00010AA3">
        <w:t xml:space="preserve">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E14969" w:rsidRPr="00CC497B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E14969" w:rsidRDefault="00E14969" w:rsidP="00E14969"/>
    <w:p w:rsidR="00E14969" w:rsidRDefault="00E14969" w:rsidP="00E14969"/>
    <w:p w:rsidR="00D4009D" w:rsidRDefault="00D4009D"/>
    <w:p w:rsidR="00DE2FCE" w:rsidRDefault="00DE2FCE"/>
    <w:p w:rsidR="00DE2FCE" w:rsidRDefault="00DE2FCE"/>
    <w:p w:rsidR="00DE2FCE" w:rsidRDefault="00DE2FCE"/>
    <w:p w:rsidR="00DE2FCE" w:rsidRDefault="00DE2FCE"/>
    <w:p w:rsidR="00DE2FCE" w:rsidRDefault="00DE2FCE"/>
    <w:p w:rsidR="00DE2FCE" w:rsidRDefault="00DE2FCE"/>
    <w:p w:rsidR="002C154A" w:rsidRDefault="00DE2FCE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</w:t>
      </w:r>
      <w:r w:rsidR="002C154A">
        <w:t xml:space="preserve">                                                                                                  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363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u w:val="single"/>
          <w:lang w:eastAsia="en-US"/>
        </w:rPr>
        <w:t>По трета точка</w:t>
      </w:r>
      <w:r w:rsidRPr="002C154A">
        <w:rPr>
          <w:rFonts w:eastAsiaTheme="minorHAnsi"/>
          <w:lang w:eastAsia="en-US"/>
        </w:rPr>
        <w:t xml:space="preserve">   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Докладна записка № 141/13.11.2017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363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154A" w:rsidRPr="002C154A" w:rsidRDefault="002C154A" w:rsidP="002C154A">
      <w:pPr>
        <w:ind w:firstLine="708"/>
        <w:jc w:val="both"/>
      </w:pPr>
      <w:r w:rsidRPr="002C154A">
        <w:t xml:space="preserve"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</w:t>
      </w:r>
    </w:p>
    <w:p w:rsidR="002C154A" w:rsidRPr="002C154A" w:rsidRDefault="002C154A" w:rsidP="002C154A">
      <w:pPr>
        <w:jc w:val="both"/>
      </w:pPr>
      <w:r w:rsidRPr="002C154A">
        <w:t>от Преходните и заключителни разпоредби  на закона за изменение и допълнение към ЗСПЗЗ, предоставя  за деактуване следния имот</w:t>
      </w:r>
      <w:r w:rsidRPr="002C154A">
        <w:rPr>
          <w:lang w:val="ru-RU"/>
        </w:rPr>
        <w:t xml:space="preserve"> от Общинския поземлен фонд</w:t>
      </w:r>
      <w:r w:rsidRPr="002C154A">
        <w:t xml:space="preserve"> :</w:t>
      </w:r>
    </w:p>
    <w:p w:rsidR="002C154A" w:rsidRPr="002C154A" w:rsidRDefault="002C154A" w:rsidP="002C154A">
      <w:pPr>
        <w:ind w:firstLine="708"/>
        <w:jc w:val="both"/>
      </w:pPr>
      <w:r w:rsidRPr="002C154A">
        <w:t>- от имот с идентификатор 44238. 251.45 с обща площ 3,495 дка , земеделска земя с начин на трайно ползване  – „ лозе”, м. „ Садовете” са образувани два нови имота, както следва:</w:t>
      </w:r>
    </w:p>
    <w:p w:rsidR="002C154A" w:rsidRPr="002C154A" w:rsidRDefault="002C154A" w:rsidP="002C154A">
      <w:pPr>
        <w:ind w:firstLine="708"/>
        <w:jc w:val="both"/>
      </w:pPr>
      <w:r w:rsidRPr="002C154A">
        <w:t xml:space="preserve">- имот с идентификатор 44238.251.105 , с площ 1,482 дка. земеделска земя с НТП – „ лозе”, местност „ Садовете” -  за обезщетение на собственик с признато право на собственост  </w:t>
      </w:r>
    </w:p>
    <w:p w:rsidR="002C154A" w:rsidRPr="002C154A" w:rsidRDefault="002C154A" w:rsidP="002C154A">
      <w:pPr>
        <w:ind w:firstLine="708"/>
        <w:jc w:val="both"/>
      </w:pPr>
      <w:r w:rsidRPr="002C154A">
        <w:t xml:space="preserve">  - имот с идентификатор 44238.251.106 , с площ 2,012 дка. земеделска земя с НТП – „ лозе”, местност „ Садовете” – за стопанисване от Община Лом</w:t>
      </w: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Pr="00CC497B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364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u w:val="single"/>
          <w:lang w:eastAsia="en-US"/>
        </w:rPr>
        <w:t>По четвърта точка</w:t>
      </w:r>
      <w:r w:rsidRPr="002C154A">
        <w:rPr>
          <w:rFonts w:eastAsiaTheme="minorHAnsi"/>
          <w:lang w:eastAsia="en-US"/>
        </w:rPr>
        <w:t xml:space="preserve">   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Докладна записка № 142/14.11.2017 г. от Пенка Пенкова – Кмет на Община Лом относно: Промени в списъчния състав на обектите в КВ за 2017 г.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364</w:t>
      </w:r>
    </w:p>
    <w:tbl>
      <w:tblPr>
        <w:tblW w:w="1070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28"/>
        <w:gridCol w:w="52"/>
        <w:gridCol w:w="160"/>
        <w:gridCol w:w="781"/>
        <w:gridCol w:w="212"/>
        <w:gridCol w:w="707"/>
        <w:gridCol w:w="212"/>
        <w:gridCol w:w="772"/>
        <w:gridCol w:w="212"/>
        <w:gridCol w:w="863"/>
        <w:gridCol w:w="212"/>
        <w:gridCol w:w="863"/>
        <w:gridCol w:w="212"/>
        <w:gridCol w:w="965"/>
        <w:gridCol w:w="212"/>
      </w:tblGrid>
      <w:tr w:rsidR="002C154A" w:rsidRPr="002C154A" w:rsidTr="0035247F">
        <w:trPr>
          <w:gridAfter w:val="1"/>
          <w:wAfter w:w="212" w:type="dxa"/>
          <w:trHeight w:val="1092"/>
        </w:trPr>
        <w:tc>
          <w:tcPr>
            <w:tcW w:w="10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2017 г. съгласно приложената по-долу таблица и актуализирано Приложение 2</w:t>
            </w:r>
          </w:p>
        </w:tc>
      </w:tr>
      <w:tr w:rsidR="002C154A" w:rsidRPr="002C154A" w:rsidTr="0035247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</w:p>
        </w:tc>
      </w:tr>
      <w:tr w:rsidR="002C154A" w:rsidRPr="002C154A" w:rsidTr="0035247F">
        <w:trPr>
          <w:gridAfter w:val="1"/>
          <w:wAfter w:w="212" w:type="dxa"/>
          <w:trHeight w:val="443"/>
        </w:trPr>
        <w:tc>
          <w:tcPr>
            <w:tcW w:w="4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ОБЕКТИ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функция</w:t>
            </w:r>
          </w:p>
        </w:tc>
        <w:tc>
          <w:tcPr>
            <w:tcW w:w="19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РБ</w:t>
            </w: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МБ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икономия +</w:t>
            </w:r>
          </w:p>
        </w:tc>
      </w:tr>
      <w:tr w:rsidR="002C154A" w:rsidRPr="002C154A" w:rsidTr="0035247F">
        <w:trPr>
          <w:gridAfter w:val="1"/>
          <w:wAfter w:w="212" w:type="dxa"/>
          <w:trHeight w:val="432"/>
        </w:trPr>
        <w:tc>
          <w:tcPr>
            <w:tcW w:w="4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било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става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било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става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преразход -</w:t>
            </w:r>
          </w:p>
        </w:tc>
      </w:tr>
      <w:tr w:rsidR="002C154A" w:rsidRPr="002C154A" w:rsidTr="0035247F">
        <w:trPr>
          <w:gridAfter w:val="1"/>
          <w:wAfter w:w="212" w:type="dxa"/>
          <w:trHeight w:val="949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1.15. Възстановяване на компрометирани улични настилки на територията на гр. Лом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37556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84136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65990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64590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-45180</w:t>
            </w:r>
          </w:p>
        </w:tc>
      </w:tr>
      <w:tr w:rsidR="002C154A" w:rsidRPr="002C154A" w:rsidTr="0035247F">
        <w:trPr>
          <w:gridAfter w:val="1"/>
          <w:wAfter w:w="212" w:type="dxa"/>
          <w:trHeight w:val="949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1.19. Основен ремонт покрив и сгради на ПГ по СС "Дунавска земя" с. Ковачица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55793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-55793</w:t>
            </w:r>
          </w:p>
        </w:tc>
      </w:tr>
      <w:tr w:rsidR="002C154A" w:rsidRPr="002C154A" w:rsidTr="0035247F">
        <w:trPr>
          <w:gridAfter w:val="1"/>
          <w:wAfter w:w="212" w:type="dxa"/>
          <w:trHeight w:val="612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3.1. Геодезически услуги за нуждите на общински имоти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15000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15000</w:t>
            </w:r>
          </w:p>
        </w:tc>
      </w:tr>
      <w:tr w:rsidR="002C154A" w:rsidRPr="002C154A" w:rsidTr="0035247F">
        <w:trPr>
          <w:gridAfter w:val="1"/>
          <w:wAfter w:w="212" w:type="dxa"/>
          <w:trHeight w:val="708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 xml:space="preserve">2.10. Проектиране за кандидатстване по ОП 1.Технически проекти за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 Трайково- Замфир- Лом, кв. Младеново- /II-81/, община Лом"                                                                                                      2. Енергийна ефективност Образователна и културна инфраструктура                                                                              3. Обследване и проектиране                                                                                                                 3.1. За  Дневен център за подкрепа на деца с увреждания и техните семейства                                                                                                                                                 </w:t>
            </w:r>
            <w:r w:rsidRPr="002C154A">
              <w:lastRenderedPageBreak/>
              <w:t>3.2. За Преходно жилище за деца от 15 до 18-годишна възраст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lastRenderedPageBreak/>
              <w:t>О6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31580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123800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155380</w:t>
            </w:r>
          </w:p>
        </w:tc>
      </w:tr>
      <w:tr w:rsidR="002C154A" w:rsidRPr="002C154A" w:rsidTr="0035247F">
        <w:trPr>
          <w:gridAfter w:val="1"/>
          <w:wAfter w:w="212" w:type="dxa"/>
          <w:trHeight w:val="2029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lastRenderedPageBreak/>
              <w:t xml:space="preserve">2.10. Проектиране за кандидатстване по ОП 1.Технически проекти за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 Трайково- Замфир- Лом, кв. Младеново- /II-81/, община Лом"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31310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-31310</w:t>
            </w:r>
          </w:p>
        </w:tc>
      </w:tr>
      <w:tr w:rsidR="002C154A" w:rsidRPr="002C154A" w:rsidTr="0035247F">
        <w:trPr>
          <w:gridAfter w:val="1"/>
          <w:wAfter w:w="212" w:type="dxa"/>
          <w:trHeight w:val="709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2.10.2. Енергийна ефективност Образователна и културна инфраструктура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74528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-74528</w:t>
            </w:r>
          </w:p>
        </w:tc>
      </w:tr>
      <w:tr w:rsidR="002C154A" w:rsidRPr="002C154A" w:rsidTr="0035247F">
        <w:trPr>
          <w:gridAfter w:val="1"/>
          <w:wAfter w:w="212" w:type="dxa"/>
          <w:trHeight w:val="1058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2.10.3. Обследване и проектиране за Дневен център за подкрепа на деца с увреждания и техните семейства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2870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-2870</w:t>
            </w:r>
          </w:p>
        </w:tc>
      </w:tr>
      <w:tr w:rsidR="002C154A" w:rsidRPr="002C154A" w:rsidTr="0035247F">
        <w:trPr>
          <w:gridAfter w:val="1"/>
          <w:wAfter w:w="212" w:type="dxa"/>
          <w:trHeight w:val="1058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2.10.4. Обследване и проектиране за Преходно жилище за деца от 15 до 18-годишна възраст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1048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-1048</w:t>
            </w:r>
          </w:p>
        </w:tc>
      </w:tr>
      <w:tr w:rsidR="002C154A" w:rsidRPr="002C154A" w:rsidTr="0035247F">
        <w:trPr>
          <w:gridAfter w:val="1"/>
          <w:wAfter w:w="212" w:type="dxa"/>
          <w:trHeight w:val="683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2.30. Доставка на дъски за почистване на сняг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13000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14400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-1400</w:t>
            </w:r>
          </w:p>
        </w:tc>
      </w:tr>
      <w:tr w:rsidR="002C154A" w:rsidRPr="002C154A" w:rsidTr="0035247F">
        <w:trPr>
          <w:gridAfter w:val="1"/>
          <w:wAfter w:w="212" w:type="dxa"/>
          <w:trHeight w:val="72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2.32. Закупуване на два броя компютри и принтер за ДЦСХ, гр. Лом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1800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-1800</w:t>
            </w:r>
          </w:p>
        </w:tc>
      </w:tr>
      <w:tr w:rsidR="002C154A" w:rsidRPr="002C154A" w:rsidTr="0035247F">
        <w:trPr>
          <w:gridAfter w:val="1"/>
          <w:wAfter w:w="212" w:type="dxa"/>
          <w:trHeight w:val="72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2.33. Закупуване на нов автомобил за Общинска администрация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О1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15000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  <w:r w:rsidRPr="002C154A">
              <w:t>-15000</w:t>
            </w:r>
          </w:p>
        </w:tc>
      </w:tr>
      <w:tr w:rsidR="002C154A" w:rsidRPr="002C154A" w:rsidTr="0035247F">
        <w:trPr>
          <w:gridAfter w:val="1"/>
          <w:wAfter w:w="212" w:type="dxa"/>
          <w:trHeight w:val="55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ОБЩО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84136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84136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202790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261339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-58549</w:t>
            </w:r>
          </w:p>
        </w:tc>
      </w:tr>
      <w:tr w:rsidR="002C154A" w:rsidRPr="002C154A" w:rsidTr="0035247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</w:tr>
      <w:tr w:rsidR="002C154A" w:rsidRPr="002C154A" w:rsidTr="0035247F">
        <w:trPr>
          <w:gridAfter w:val="1"/>
          <w:wAfter w:w="212" w:type="dxa"/>
          <w:trHeight w:val="1632"/>
        </w:trPr>
        <w:tc>
          <w:tcPr>
            <w:tcW w:w="10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Забележка: сумата от 1 800 лева за позиция 2.32. е осигурена от преходния остатък от дейността на ДЦСХ гр. Лом, Сумата от 956 лева в позиция 2.10.3. е осигурена от дейността на ЦОП и сумата от 55 793 за позиция 1.19. е осигурена от дейността на ПГ по СС "Дунавска земя", с. Ковачица.</w:t>
            </w:r>
          </w:p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  <w:r w:rsidRPr="002C154A">
              <w:rPr>
                <w:b/>
                <w:bCs/>
              </w:rPr>
              <w:t>Възлага на Кмета да извърши промяната.</w:t>
            </w:r>
          </w:p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  <w:p w:rsidR="002C154A" w:rsidRPr="002C154A" w:rsidRDefault="002C154A" w:rsidP="002C154A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</w:tr>
    </w:tbl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365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tbl>
      <w:tblPr>
        <w:tblW w:w="1070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3"/>
      </w:tblGrid>
      <w:tr w:rsidR="002C154A" w:rsidRPr="002C154A" w:rsidTr="0035247F">
        <w:trPr>
          <w:trHeight w:val="163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  <w:p w:rsidR="002C154A" w:rsidRPr="002C154A" w:rsidRDefault="002C154A" w:rsidP="002C154A">
            <w:pPr>
              <w:jc w:val="both"/>
              <w:rPr>
                <w:bCs/>
                <w:u w:val="single"/>
              </w:rPr>
            </w:pPr>
            <w:r w:rsidRPr="002C154A">
              <w:rPr>
                <w:bCs/>
                <w:u w:val="single"/>
              </w:rPr>
              <w:t>По пета точка</w:t>
            </w:r>
          </w:p>
          <w:p w:rsidR="002C154A" w:rsidRPr="002C154A" w:rsidRDefault="002C154A" w:rsidP="002C154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2C154A">
              <w:rPr>
                <w:rFonts w:eastAsiaTheme="minorHAnsi"/>
                <w:lang w:eastAsia="en-US"/>
              </w:rPr>
              <w:t>Докладна записка № 143/14.11.2017 г. от Пенка Пенкова – Кмет на Община Лом относно: Приемане на актуализиран документ за изпълнение на Общински план за развитие на община Лом за периода 2014-2020 г</w:t>
            </w:r>
          </w:p>
          <w:p w:rsidR="002C154A" w:rsidRPr="002C154A" w:rsidRDefault="002C154A" w:rsidP="002C154A">
            <w:pPr>
              <w:jc w:val="both"/>
              <w:rPr>
                <w:b/>
                <w:bCs/>
              </w:rPr>
            </w:pPr>
          </w:p>
        </w:tc>
      </w:tr>
    </w:tbl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365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</w:p>
    <w:p w:rsidR="002C154A" w:rsidRDefault="002C154A" w:rsidP="002C154A">
      <w:pPr>
        <w:jc w:val="both"/>
      </w:pPr>
      <w:r w:rsidRPr="002C154A">
        <w:rPr>
          <w:rFonts w:eastAsiaTheme="minorHAnsi"/>
          <w:lang w:eastAsia="en-US"/>
        </w:rPr>
        <w:t>На основание чл. 21, ал. 1, т. 12 от Закона за местно самоуправление и местна администрация, чл. 38, ал. 2 и чл. 42, ал. 1 от Правилника за прилагане на Закона за регионалното развитие, Общински съвет Лом, приема Актуализиран документ за изпълнението на Общински план за развитие на община Лом за периода 2014 – 2020</w:t>
      </w: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Pr="00CC497B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366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2C154A">
        <w:rPr>
          <w:rFonts w:eastAsiaTheme="minorHAnsi"/>
          <w:u w:val="single"/>
          <w:lang w:eastAsia="en-US"/>
        </w:rPr>
        <w:t>По шеста точка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Докладна записка № 144/14.11.2017 г. от Христина Христова – Председател на Общински съвет – Лом относно: Промяна в състава на постоянните комисии на Общински съвет – Лом.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гласуване с  23 гласа „за“ Общинският съвет на Община Лом взе следното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366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154A" w:rsidRPr="002C154A" w:rsidRDefault="002C154A" w:rsidP="002C154A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Общински съвет на Община Лом, на основание чл. 21, ал. 1, т. 1 от ЗМСМА  и във връзка с чл. 3, ал. 1, т. 1 от Правилника за организацията и дейността на Общински съвет Лом, прекратява участието на Наталия Димитрова Славчева в Комисията по финанси, общинска собственост, инвестиционна политика и приватизация и Комисията по социални дейности, демографски и етични въпроси и определя на нейно място за член на двете комисии - Евелинка Мишонова Петрова.</w:t>
      </w: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Pr="00CC497B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367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2C154A">
        <w:rPr>
          <w:rFonts w:eastAsiaTheme="minorHAnsi"/>
          <w:u w:val="single"/>
          <w:lang w:eastAsia="en-US"/>
        </w:rPr>
        <w:t>По седма точка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Докладна записка № 145/21.11.2017 г. от Пенка Пенкова – Кмет на Община Лом относно: Обявяване на имот – общинска собственост за имот публична общинска собственост съгласно чл.3, ал.2, т.3 от Закона за общинска собственост.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поиманно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367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154A" w:rsidRPr="002C154A" w:rsidRDefault="002C154A" w:rsidP="002C154A">
      <w:pPr>
        <w:spacing w:after="200" w:line="276" w:lineRule="auto"/>
        <w:ind w:firstLine="360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Общинският съвет на Община Лом, на основание чл. 21, ал. 1, т. 8 от Закона за местно самоуправление и местна администрация и във връзка с чл. 3, ал. 2, т. 3 и чл. 12, ал. 1 от Закона за общинската собственост:</w:t>
      </w:r>
    </w:p>
    <w:p w:rsidR="002C154A" w:rsidRPr="002C154A" w:rsidRDefault="002C154A" w:rsidP="002C154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Обявява имоти – общинска собственост, представляващи поземлени имоти № 534 в квартал 45 по плана на с.  Ковачица и № 161 в квартал 124 по плана на с.  Ковачица, заедно с  построените в тях сгради, предназначени за Професионална гимназия по селско стопанство „Дунавска земя“, с. Ковачица – за публична общинска собственост.</w:t>
      </w:r>
    </w:p>
    <w:p w:rsidR="002C154A" w:rsidRPr="002C154A" w:rsidRDefault="002C154A" w:rsidP="002C154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Имотите по т. 1 от настоящето решение се предоставят безвъзмедно за управление на Професионална гимназия по селско стопанство „Дунавска земя“, с. Ковачица.</w:t>
      </w: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Pr="00CC497B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368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jc w:val="both"/>
      </w:pP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2C154A">
        <w:rPr>
          <w:rFonts w:eastAsiaTheme="minorHAnsi"/>
          <w:u w:val="single"/>
          <w:lang w:eastAsia="en-US"/>
        </w:rPr>
        <w:t>По осма точка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Докладна записка № 146/21.11.2017 г. от Цветан Антонов – Управител на „Ритуални дейности“ ЕООД гр. Лом относно: Приемане на отчет на „Ритуални дейности“ ЕООД гр. Лом за деветмесечието на 2017 г. от Общински съвет – Лом.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поиманно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368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154A" w:rsidRPr="002C154A" w:rsidRDefault="002C154A" w:rsidP="002C154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„ Ритуални дейности“ ЕООД гр. Лом за деветмесечието на 2017 г.</w:t>
      </w: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Pr="00CC497B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369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jc w:val="both"/>
      </w:pP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2C154A">
        <w:rPr>
          <w:rFonts w:eastAsiaTheme="minorHAnsi"/>
          <w:u w:val="single"/>
          <w:lang w:eastAsia="en-US"/>
        </w:rPr>
        <w:t>По девета точка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Докладна записка № 147/21.11.2017 г. от Д-р Чавдар Антонов – Управител на „ДКЦ 1 – ЛОМ“ ЕООД гр. Лом относно: Приемане на отчет на „ДКЦ 1 – ЛОМ“ ЕООД гр. Лом за деветмесечието на 2017 г. от Общински съвет – Лом.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поиманно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поименно гласуване с  20 гласа „за“, 1 глас „против“ и 2 гласа „въздържал се“ Общинският съвет на Община Лом взе следното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369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154A" w:rsidRPr="002C154A" w:rsidRDefault="002C154A" w:rsidP="002C154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„ ДКЦ 1 - ЛОМ“ ЕООД гр. Лом за деветмесечието на 2017 г.</w:t>
      </w:r>
    </w:p>
    <w:p w:rsidR="002C154A" w:rsidRPr="002C154A" w:rsidRDefault="002C154A" w:rsidP="002C154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Pr="00CC497B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370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2C154A">
        <w:rPr>
          <w:rFonts w:eastAsiaTheme="minorHAnsi"/>
          <w:u w:val="single"/>
          <w:lang w:eastAsia="en-US"/>
        </w:rPr>
        <w:t>По единадесета точка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Докладна записка № 149/21.11.2017 г. от Пенка Пенкова – Кмет на Община Лом относно: Избиране на контрольор на общинските дружества по смисъла на чл. 144 от Търговския закон.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поиманно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поименно гласуване с  20 гласа „за“ и 2 гласа „въздържал се“ Общинският съвет на Община Лом взе следнот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370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154A" w:rsidRPr="002C154A" w:rsidRDefault="002C154A" w:rsidP="002C154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374" w:firstLine="235"/>
        <w:jc w:val="both"/>
        <w:rPr>
          <w:color w:val="000000"/>
          <w:lang w:eastAsia="en-US"/>
        </w:rPr>
      </w:pPr>
      <w:r w:rsidRPr="002C154A">
        <w:rPr>
          <w:color w:val="000000"/>
          <w:spacing w:val="6"/>
          <w:lang w:val="ru-RU" w:eastAsia="en-US"/>
        </w:rPr>
        <w:t xml:space="preserve"> </w:t>
      </w:r>
      <w:r w:rsidRPr="002C154A">
        <w:rPr>
          <w:color w:val="000000"/>
          <w:spacing w:val="6"/>
          <w:lang w:eastAsia="en-US"/>
        </w:rPr>
        <w:t xml:space="preserve"> На основание на чл. 21, ал. 1, т.9 и т.23 от ЗМСМА и във връзка чл.144 ал.1 и 3 от Търговския закон и с чл. 22, ал.1 т.8 от Наредбата за условията и реда за учр</w:t>
      </w:r>
      <w:r w:rsidRPr="002C154A">
        <w:rPr>
          <w:color w:val="000000"/>
          <w:spacing w:val="6"/>
          <w:lang w:val="en-US" w:eastAsia="en-US"/>
        </w:rPr>
        <w:t>e</w:t>
      </w:r>
      <w:r w:rsidRPr="002C154A">
        <w:rPr>
          <w:color w:val="000000"/>
          <w:spacing w:val="6"/>
          <w:lang w:eastAsia="en-US"/>
        </w:rPr>
        <w:t xml:space="preserve">дяване и упражняване правата на собственост в търговските дружества с общинско участие </w:t>
      </w:r>
      <w:r w:rsidRPr="002C154A">
        <w:rPr>
          <w:color w:val="000000"/>
          <w:lang w:eastAsia="en-US"/>
        </w:rPr>
        <w:t>на /НУРУУПСТДОУ/</w:t>
      </w:r>
      <w:r w:rsidRPr="002C154A">
        <w:rPr>
          <w:color w:val="000000"/>
          <w:spacing w:val="6"/>
          <w:lang w:eastAsia="en-US"/>
        </w:rPr>
        <w:t xml:space="preserve">, </w:t>
      </w:r>
      <w:r w:rsidRPr="002C154A">
        <w:rPr>
          <w:color w:val="000000"/>
          <w:spacing w:val="4"/>
          <w:lang w:eastAsia="en-US"/>
        </w:rPr>
        <w:t>Общинският съвет избира за ко</w:t>
      </w:r>
      <w:r w:rsidRPr="002C154A">
        <w:rPr>
          <w:color w:val="000000"/>
          <w:lang w:eastAsia="en-US"/>
        </w:rPr>
        <w:t>нтрольор на МБАЛ „ Св Н.Чудотворец” ЕООД Лом, със седалище и адрес: гр. Лом, ул.”Т. Каблешков„ № 2 и ЕИК 130128163:</w:t>
      </w:r>
    </w:p>
    <w:p w:rsidR="002C154A" w:rsidRPr="002C154A" w:rsidRDefault="002C154A" w:rsidP="002C154A">
      <w:pPr>
        <w:widowControl w:val="0"/>
        <w:numPr>
          <w:ilvl w:val="0"/>
          <w:numId w:val="4"/>
        </w:numPr>
        <w:shd w:val="clear" w:color="auto" w:fill="FFFFFF"/>
        <w:tabs>
          <w:tab w:val="clear" w:pos="815"/>
          <w:tab w:val="num" w:pos="795"/>
        </w:tabs>
        <w:autoSpaceDE w:val="0"/>
        <w:autoSpaceDN w:val="0"/>
        <w:adjustRightInd w:val="0"/>
        <w:spacing w:before="120" w:after="120" w:line="276" w:lineRule="auto"/>
        <w:ind w:left="807" w:right="374" w:hanging="573"/>
        <w:jc w:val="both"/>
        <w:rPr>
          <w:color w:val="000000"/>
          <w:lang w:eastAsia="en-US"/>
        </w:rPr>
      </w:pPr>
      <w:r w:rsidRPr="002C154A">
        <w:rPr>
          <w:b/>
          <w:color w:val="000000"/>
          <w:u w:val="single"/>
          <w:lang w:eastAsia="en-US"/>
        </w:rPr>
        <w:t>Десислава Цветанова Цонева</w:t>
      </w:r>
      <w:r w:rsidRPr="002C154A">
        <w:rPr>
          <w:b/>
          <w:color w:val="000000"/>
          <w:lang w:eastAsia="en-US"/>
        </w:rPr>
        <w:t xml:space="preserve"> с </w:t>
      </w:r>
      <w:r w:rsidRPr="002C154A">
        <w:rPr>
          <w:b/>
          <w:color w:val="000000"/>
          <w:u w:val="single"/>
          <w:lang w:eastAsia="en-US"/>
        </w:rPr>
        <w:t>ЕГН 8603173372</w:t>
      </w:r>
      <w:r w:rsidRPr="002C154A">
        <w:rPr>
          <w:color w:val="000000"/>
          <w:lang w:eastAsia="en-US"/>
        </w:rPr>
        <w:t xml:space="preserve">, който да осъществява дейност по превантивен и последващ контрол за спазване на действащото законодателство и интересите на дружеството като следи за: </w:t>
      </w:r>
    </w:p>
    <w:p w:rsidR="002C154A" w:rsidRPr="002C154A" w:rsidRDefault="002C154A" w:rsidP="002C15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1167" w:right="374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 xml:space="preserve">Изпълнение на разпоредбите на Учредителния акт </w:t>
      </w:r>
      <w:r w:rsidRPr="002C154A">
        <w:rPr>
          <w:color w:val="000000"/>
          <w:lang w:val="en-US" w:eastAsia="en-US"/>
        </w:rPr>
        <w:t>(</w:t>
      </w:r>
      <w:r w:rsidRPr="002C154A">
        <w:rPr>
          <w:color w:val="000000"/>
          <w:lang w:eastAsia="en-US"/>
        </w:rPr>
        <w:t>дружествения договор</w:t>
      </w:r>
      <w:r w:rsidRPr="002C154A">
        <w:rPr>
          <w:color w:val="000000"/>
          <w:lang w:val="en-US" w:eastAsia="en-US"/>
        </w:rPr>
        <w:t xml:space="preserve">) </w:t>
      </w:r>
      <w:r w:rsidRPr="002C154A">
        <w:rPr>
          <w:color w:val="000000"/>
          <w:lang w:eastAsia="en-US"/>
        </w:rPr>
        <w:t>на дружеството;</w:t>
      </w:r>
    </w:p>
    <w:p w:rsidR="002C154A" w:rsidRPr="002C154A" w:rsidRDefault="002C154A" w:rsidP="002C15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1167" w:right="374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 xml:space="preserve">Изпълнение клаузите на мениджърският договор от управителя; </w:t>
      </w:r>
    </w:p>
    <w:p w:rsidR="002C154A" w:rsidRPr="002C154A" w:rsidRDefault="002C154A" w:rsidP="002C15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1167" w:right="374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 xml:space="preserve">Изпълнение на Решенията на собственика по повод дейността на търговското дружество; </w:t>
      </w:r>
    </w:p>
    <w:p w:rsidR="002C154A" w:rsidRPr="002C154A" w:rsidRDefault="002C154A" w:rsidP="002C15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1167" w:right="374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 xml:space="preserve">Изпълнение разпоредбите на НУРУУПСТДОУ на Община Лом; </w:t>
      </w:r>
    </w:p>
    <w:p w:rsidR="002C154A" w:rsidRPr="002C154A" w:rsidRDefault="002C154A" w:rsidP="002C15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1167" w:right="374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>Изпълнение на Системата за финансово управление и контрол /СФУК/ на дружеството.</w:t>
      </w:r>
    </w:p>
    <w:p w:rsidR="002C154A" w:rsidRPr="002C154A" w:rsidRDefault="002C154A" w:rsidP="002C15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1167" w:right="374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>Извършва предварителен контрол върху всички процедури по ЗОП и оформя Контролен лист за всеки Договор и съответните плащания по него.</w:t>
      </w:r>
    </w:p>
    <w:p w:rsidR="002C154A" w:rsidRPr="002C154A" w:rsidRDefault="002C154A" w:rsidP="002C15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1167" w:right="374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>Осъществява превантивен и последващ контрол по повод сключването и изпълнението на всички трудови и граждански договори в дружеството.</w:t>
      </w:r>
    </w:p>
    <w:p w:rsidR="002C154A" w:rsidRPr="002C154A" w:rsidRDefault="002C154A" w:rsidP="002C15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1167" w:right="374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lastRenderedPageBreak/>
        <w:t xml:space="preserve">Контролира процесите на финансиране по Здравна каса. </w:t>
      </w:r>
    </w:p>
    <w:p w:rsidR="002C154A" w:rsidRPr="002C154A" w:rsidRDefault="002C154A" w:rsidP="002C15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1167" w:right="374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>Изпълнява и други контролни функции, възложени му от Кмета и Общински съвет.</w:t>
      </w:r>
    </w:p>
    <w:p w:rsidR="002C154A" w:rsidRPr="002C154A" w:rsidRDefault="002C154A" w:rsidP="002C154A">
      <w:pPr>
        <w:widowControl w:val="0"/>
        <w:numPr>
          <w:ilvl w:val="0"/>
          <w:numId w:val="4"/>
        </w:numPr>
        <w:shd w:val="clear" w:color="auto" w:fill="FFFFFF"/>
        <w:tabs>
          <w:tab w:val="clear" w:pos="815"/>
          <w:tab w:val="num" w:pos="805"/>
        </w:tabs>
        <w:autoSpaceDE w:val="0"/>
        <w:autoSpaceDN w:val="0"/>
        <w:adjustRightInd w:val="0"/>
        <w:spacing w:before="120" w:after="120" w:line="276" w:lineRule="auto"/>
        <w:ind w:left="807" w:right="374" w:hanging="573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 xml:space="preserve">Общински съвет възлага на Кмета да сключи договор с контрольора срещу месечно възнаграждение в размер на </w:t>
      </w:r>
      <w:r w:rsidRPr="002C154A">
        <w:rPr>
          <w:b/>
          <w:color w:val="000000"/>
          <w:u w:val="single"/>
          <w:lang w:eastAsia="en-US"/>
        </w:rPr>
        <w:t>една средна брутна работна заплата за дружеството</w:t>
      </w:r>
      <w:r w:rsidRPr="002C154A">
        <w:rPr>
          <w:color w:val="000000"/>
          <w:lang w:eastAsia="en-US"/>
        </w:rPr>
        <w:t xml:space="preserve"> .</w:t>
      </w:r>
    </w:p>
    <w:p w:rsidR="002C154A" w:rsidRPr="002C154A" w:rsidRDefault="002C154A" w:rsidP="002C154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807" w:right="374" w:hanging="573"/>
        <w:jc w:val="both"/>
        <w:rPr>
          <w:color w:val="000000"/>
          <w:lang w:eastAsia="en-US"/>
        </w:rPr>
      </w:pPr>
      <w:r w:rsidRPr="002C154A">
        <w:rPr>
          <w:color w:val="000000"/>
          <w:lang w:eastAsia="en-US"/>
        </w:rPr>
        <w:t xml:space="preserve">Договорът да се сключи </w:t>
      </w:r>
      <w:r w:rsidRPr="002C154A">
        <w:rPr>
          <w:b/>
          <w:color w:val="000000"/>
          <w:u w:val="single"/>
          <w:lang w:eastAsia="en-US"/>
        </w:rPr>
        <w:t>след влизане в сила на настоящото решение за срок</w:t>
      </w:r>
      <w:r w:rsidRPr="002C154A">
        <w:rPr>
          <w:color w:val="000000"/>
          <w:lang w:eastAsia="en-US"/>
        </w:rPr>
        <w:t xml:space="preserve"> </w:t>
      </w:r>
      <w:r w:rsidRPr="002C154A">
        <w:rPr>
          <w:b/>
          <w:color w:val="000000"/>
          <w:u w:val="single"/>
          <w:lang w:eastAsia="en-US"/>
        </w:rPr>
        <w:t>до 1 година</w:t>
      </w:r>
      <w:r w:rsidRPr="002C154A">
        <w:rPr>
          <w:color w:val="000000"/>
          <w:lang w:eastAsia="en-US"/>
        </w:rPr>
        <w:t>.</w:t>
      </w:r>
    </w:p>
    <w:p w:rsidR="002C154A" w:rsidRPr="002C154A" w:rsidRDefault="002C154A" w:rsidP="002C154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805" w:right="374"/>
        <w:jc w:val="both"/>
        <w:rPr>
          <w:sz w:val="2"/>
          <w:szCs w:val="2"/>
          <w:lang w:val="ru-RU" w:eastAsia="en-US"/>
        </w:rPr>
      </w:pPr>
      <w:r w:rsidRPr="002C154A">
        <w:rPr>
          <w:color w:val="000000"/>
          <w:lang w:eastAsia="en-US"/>
        </w:rPr>
        <w:t xml:space="preserve">Контрольорът да се отчита пред Общински съвет на </w:t>
      </w:r>
      <w:r w:rsidRPr="002C154A">
        <w:rPr>
          <w:b/>
          <w:color w:val="000000"/>
          <w:u w:val="single"/>
          <w:lang w:eastAsia="en-US"/>
        </w:rPr>
        <w:t>тримесечие</w:t>
      </w:r>
      <w:r w:rsidRPr="002C154A">
        <w:rPr>
          <w:color w:val="000000"/>
          <w:lang w:eastAsia="en-US"/>
        </w:rPr>
        <w:t>, заедно с отчетите на управителя на дружеството. Контрольорът може по своя иниациатива да сезира Кмета и/или Общински съвет при необходимост от съответната намеса с цел препятстване нарушения на закона и/или накърняване имуществените интереси на дружеството.</w:t>
      </w:r>
      <w:r w:rsidRPr="002C154A">
        <w:rPr>
          <w:sz w:val="20"/>
          <w:szCs w:val="20"/>
          <w:lang w:val="ru-RU" w:eastAsia="en-US"/>
        </w:rPr>
        <w:t xml:space="preserve"> </w:t>
      </w:r>
    </w:p>
    <w:p w:rsidR="002C154A" w:rsidRPr="002C154A" w:rsidRDefault="002C154A" w:rsidP="002C154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Pr="00CC497B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371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2C154A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Default="002C154A" w:rsidP="002C154A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2C154A">
        <w:rPr>
          <w:rFonts w:eastAsiaTheme="minorHAnsi"/>
          <w:u w:val="single"/>
          <w:lang w:eastAsia="en-US"/>
        </w:rPr>
        <w:t>По дванадесета точка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Докладна записка № 150/24.11.2017 г. от Пенка Пенкова – Кмет на Община Лом относно: Изменение и допълнение на Наредба за реда и начина за ползване на дървесина, добита извън горския фонд на територията на бщина Лом, приета с Решение № 28 от Протокол № 3/08.12.2011 г.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Хр. Христова подложи докладната на поиманно гласуване.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След проведеното поименно гласуване с  19 гласа „за“ и 4 гласа „въздържал се“ Общинският съвет на Община Лом взе следното</w:t>
      </w:r>
    </w:p>
    <w:p w:rsidR="002C154A" w:rsidRPr="002C154A" w:rsidRDefault="002C154A" w:rsidP="002C154A">
      <w:pPr>
        <w:spacing w:line="276" w:lineRule="auto"/>
        <w:jc w:val="both"/>
        <w:rPr>
          <w:rFonts w:eastAsiaTheme="minorHAnsi"/>
          <w:lang w:eastAsia="en-US"/>
        </w:rPr>
      </w:pP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РЕШЕНИЕ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154A">
        <w:rPr>
          <w:rFonts w:eastAsiaTheme="minorHAnsi"/>
          <w:b/>
          <w:lang w:eastAsia="en-US"/>
        </w:rPr>
        <w:t>№ 371</w:t>
      </w:r>
    </w:p>
    <w:p w:rsidR="002C154A" w:rsidRPr="002C154A" w:rsidRDefault="002C154A" w:rsidP="002C154A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154A" w:rsidRPr="002C154A" w:rsidRDefault="002C154A" w:rsidP="002C154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Общински съвет на Община Лом, на основание чл. 21, ал. 2 от ЗМСМА, чл. 76, ал. 3 и чл. 79 от Административно процесуалния кодекс, приема:</w:t>
      </w:r>
    </w:p>
    <w:p w:rsidR="002C154A" w:rsidRPr="002C154A" w:rsidRDefault="002C154A" w:rsidP="002C154A">
      <w:pPr>
        <w:spacing w:after="200" w:line="276" w:lineRule="auto"/>
        <w:jc w:val="both"/>
        <w:rPr>
          <w:rFonts w:eastAsiaTheme="minorHAnsi"/>
          <w:lang w:eastAsia="en-US"/>
        </w:rPr>
      </w:pPr>
      <w:r w:rsidRPr="002C154A">
        <w:rPr>
          <w:rFonts w:eastAsiaTheme="minorHAnsi"/>
          <w:lang w:eastAsia="en-US"/>
        </w:rPr>
        <w:t>Наредба за изменение и допълнение на Наредбата за реда и начина на ползване на дървесина, добита извън горския фонд на територията на Община Лом.</w:t>
      </w: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Pr="00CC497B" w:rsidRDefault="002C154A" w:rsidP="002C154A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2C154A" w:rsidRPr="00CC497B" w:rsidRDefault="002C154A" w:rsidP="002C154A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2C154A" w:rsidRPr="00CC497B" w:rsidRDefault="002C154A" w:rsidP="002C154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154A" w:rsidRDefault="002C154A" w:rsidP="002C154A">
      <w:pPr>
        <w:jc w:val="both"/>
      </w:pPr>
    </w:p>
    <w:p w:rsidR="002C154A" w:rsidRDefault="002C154A" w:rsidP="002C154A">
      <w:pPr>
        <w:jc w:val="both"/>
      </w:pPr>
    </w:p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2C154A" w:rsidRDefault="002C154A" w:rsidP="002C154A"/>
    <w:p w:rsidR="00DE2FCE" w:rsidRDefault="002C154A" w:rsidP="00DE2FC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="00DE2FCE">
        <w:t xml:space="preserve">ПРЕПИС ОТ РЕШЕНИЕ № </w:t>
      </w:r>
      <w:r w:rsidR="00DE2FCE">
        <w:rPr>
          <w:lang w:val="ru-RU"/>
        </w:rPr>
        <w:t>372</w:t>
      </w:r>
    </w:p>
    <w:p w:rsidR="00DE2FCE" w:rsidRDefault="00DE2FCE" w:rsidP="00DE2FC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45/30.11.2017 Г.</w:t>
      </w:r>
    </w:p>
    <w:p w:rsidR="00DE2FCE" w:rsidRDefault="00DE2FCE" w:rsidP="00DE2FC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DE2FCE" w:rsidRDefault="00DE2FCE" w:rsidP="00DE2FCE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DE2FCE" w:rsidRDefault="00DE2FCE" w:rsidP="00DE2FCE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DE2FCE" w:rsidRPr="00CC497B" w:rsidRDefault="00DE2FCE" w:rsidP="00DE2FCE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тринадесета</w:t>
      </w:r>
      <w:r w:rsidRPr="00CC497B">
        <w:rPr>
          <w:rFonts w:eastAsiaTheme="minorHAnsi"/>
          <w:u w:val="single"/>
          <w:lang w:eastAsia="en-US"/>
        </w:rPr>
        <w:t xml:space="preserve"> точка</w:t>
      </w:r>
    </w:p>
    <w:p w:rsidR="00DE2FCE" w:rsidRDefault="00DE2FCE" w:rsidP="00DE2FCE">
      <w:pPr>
        <w:jc w:val="both"/>
      </w:pPr>
      <w:r w:rsidRPr="00DE2FCE">
        <w:t>Докладна записка № 119/12.09.2017 г. от Пенка Пенкова – Кмет на Община Лом относно: Предложение за закриване на изнесена група в с. Трайково, към Детска градина № 6 „Виктория Пишурка“ – гр. Лом, кв. Момин брод, считано от 15 септември 2017 г.</w:t>
      </w:r>
    </w:p>
    <w:p w:rsidR="00DE2FCE" w:rsidRPr="00DE2FCE" w:rsidRDefault="00DE2FCE" w:rsidP="00DE2FCE">
      <w:pPr>
        <w:jc w:val="both"/>
      </w:pPr>
    </w:p>
    <w:p w:rsidR="00DE2FCE" w:rsidRPr="00CC497B" w:rsidRDefault="00DE2FCE" w:rsidP="00DE2FC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Христина Христова</w:t>
      </w:r>
      <w:r w:rsidRPr="00CC497B">
        <w:rPr>
          <w:rFonts w:eastAsiaTheme="minorHAnsi"/>
          <w:lang w:eastAsia="en-US"/>
        </w:rPr>
        <w:t xml:space="preserve"> подложи докладната на поименно гласуване.</w:t>
      </w:r>
    </w:p>
    <w:p w:rsidR="00DE2FCE" w:rsidRDefault="00DE2FCE" w:rsidP="00DE2FCE">
      <w:pPr>
        <w:spacing w:line="276" w:lineRule="auto"/>
        <w:jc w:val="both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След пр</w:t>
      </w:r>
      <w:r>
        <w:rPr>
          <w:rFonts w:eastAsiaTheme="minorHAnsi"/>
          <w:lang w:eastAsia="en-US"/>
        </w:rPr>
        <w:t>оведеното поименно гласуване с 22 гласа „З</w:t>
      </w:r>
      <w:r w:rsidRPr="00CC497B">
        <w:rPr>
          <w:rFonts w:eastAsiaTheme="minorHAnsi"/>
          <w:lang w:eastAsia="en-US"/>
        </w:rPr>
        <w:t>а“ Общинският съвет на Община Лом взе следното</w:t>
      </w:r>
    </w:p>
    <w:p w:rsidR="00DE2FCE" w:rsidRPr="00CC497B" w:rsidRDefault="00DE2FCE" w:rsidP="00DE2FCE">
      <w:pPr>
        <w:spacing w:line="276" w:lineRule="auto"/>
        <w:jc w:val="both"/>
        <w:rPr>
          <w:rFonts w:eastAsiaTheme="minorHAnsi"/>
          <w:lang w:eastAsia="en-US"/>
        </w:rPr>
      </w:pPr>
    </w:p>
    <w:p w:rsidR="00DE2FCE" w:rsidRPr="00CC497B" w:rsidRDefault="00DE2FCE" w:rsidP="00DE2FC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C497B">
        <w:rPr>
          <w:rFonts w:eastAsiaTheme="minorHAnsi"/>
          <w:b/>
          <w:lang w:eastAsia="en-US"/>
        </w:rPr>
        <w:t>РЕШЕНИЕ</w:t>
      </w:r>
    </w:p>
    <w:p w:rsidR="00DE2FCE" w:rsidRPr="00CC497B" w:rsidRDefault="00E00538" w:rsidP="00DE2FCE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37</w:t>
      </w:r>
      <w:r w:rsidR="00DE2FCE">
        <w:rPr>
          <w:rFonts w:eastAsiaTheme="minorHAnsi"/>
          <w:b/>
          <w:lang w:eastAsia="en-US"/>
        </w:rPr>
        <w:t>2</w:t>
      </w:r>
    </w:p>
    <w:p w:rsidR="00DE2FCE" w:rsidRPr="00CC497B" w:rsidRDefault="00DE2FCE" w:rsidP="00DE2FCE">
      <w:pPr>
        <w:spacing w:line="276" w:lineRule="auto"/>
        <w:jc w:val="center"/>
        <w:rPr>
          <w:rFonts w:eastAsiaTheme="minorHAnsi"/>
          <w:lang w:eastAsia="en-US"/>
        </w:rPr>
      </w:pPr>
    </w:p>
    <w:p w:rsidR="00DE2FCE" w:rsidRDefault="00DE2FCE" w:rsidP="00DE2FCE">
      <w:pPr>
        <w:pStyle w:val="a5"/>
        <w:ind w:firstLine="720"/>
        <w:jc w:val="both"/>
      </w:pPr>
      <w:r w:rsidRPr="00F53BD4">
        <w:t xml:space="preserve">Общинският съвет на Община Лом  на основание чл. </w:t>
      </w:r>
      <w:r>
        <w:t>21, ал. 1, т. 23 и чл. 21, ал. 2 от ЗМСМА и чл. 310, ал. 5 от Закона за предучилищното и училищното образование (ЗПУО):</w:t>
      </w:r>
    </w:p>
    <w:p w:rsidR="00DE2FCE" w:rsidRPr="00DE2FCE" w:rsidRDefault="00DE2FCE" w:rsidP="00DE2FCE">
      <w:pPr>
        <w:pStyle w:val="a5"/>
        <w:numPr>
          <w:ilvl w:val="0"/>
          <w:numId w:val="2"/>
        </w:numPr>
        <w:jc w:val="both"/>
        <w:rPr>
          <w:b/>
        </w:rPr>
      </w:pPr>
      <w:r>
        <w:t>Закрива изнесена група в с. Трайково, към Детска градина № 6 „Виктория Пишурка“ – гр. Лом, кв. Момин брод, считано от 15 септември 2017 г.</w:t>
      </w:r>
    </w:p>
    <w:p w:rsidR="00DE2FCE" w:rsidRPr="00DE2FCE" w:rsidRDefault="00DE2FCE" w:rsidP="00DE2FCE">
      <w:pPr>
        <w:pStyle w:val="a5"/>
        <w:numPr>
          <w:ilvl w:val="0"/>
          <w:numId w:val="2"/>
        </w:numPr>
        <w:jc w:val="both"/>
        <w:rPr>
          <w:b/>
        </w:rPr>
      </w:pPr>
      <w:r>
        <w:t>Помещението, използвано от изнесената група на Детска градина № 6 „Виктория Пишурка“ на адрес: с. Трайково, ул. „Боно Николов“ № 2А да остане на разпореждане на Община Лом.</w:t>
      </w:r>
    </w:p>
    <w:p w:rsidR="00DE2FCE" w:rsidRPr="00F53BD4" w:rsidRDefault="00DE2FCE" w:rsidP="00DE2FCE">
      <w:pPr>
        <w:pStyle w:val="a5"/>
        <w:numPr>
          <w:ilvl w:val="0"/>
          <w:numId w:val="2"/>
        </w:numPr>
        <w:jc w:val="both"/>
        <w:rPr>
          <w:b/>
        </w:rPr>
      </w:pPr>
      <w:r>
        <w:t>Задължителната документация от закритата</w:t>
      </w:r>
      <w:r w:rsidR="00E00538">
        <w:t xml:space="preserve"> група да се приеме за съхранение</w:t>
      </w:r>
      <w:r>
        <w:t xml:space="preserve"> от Детска градина № 6 „Виктория Пишурка“, гр. Лом, ул. „Райко Даскалов“ № 2.</w:t>
      </w:r>
    </w:p>
    <w:p w:rsidR="00DE2FCE" w:rsidRDefault="00DE2FCE" w:rsidP="00DE2FCE">
      <w:pPr>
        <w:jc w:val="both"/>
      </w:pPr>
    </w:p>
    <w:p w:rsidR="00DE2FCE" w:rsidRDefault="00DE2FCE" w:rsidP="00DE2FCE">
      <w:pPr>
        <w:jc w:val="both"/>
      </w:pPr>
    </w:p>
    <w:p w:rsidR="00DE2FCE" w:rsidRDefault="00DE2FCE" w:rsidP="00DE2FCE">
      <w:pPr>
        <w:jc w:val="both"/>
      </w:pPr>
    </w:p>
    <w:p w:rsidR="00DE2FCE" w:rsidRDefault="00DE2FCE" w:rsidP="00DE2FCE">
      <w:pPr>
        <w:jc w:val="both"/>
      </w:pPr>
    </w:p>
    <w:p w:rsidR="00DE2FCE" w:rsidRDefault="00DE2FCE" w:rsidP="00DE2FCE">
      <w:pPr>
        <w:jc w:val="both"/>
      </w:pPr>
    </w:p>
    <w:p w:rsidR="00DE2FCE" w:rsidRDefault="00DE2FCE" w:rsidP="00DE2FCE">
      <w:pPr>
        <w:jc w:val="both"/>
      </w:pPr>
    </w:p>
    <w:p w:rsidR="00DE2FCE" w:rsidRPr="00CC497B" w:rsidRDefault="00DE2FCE" w:rsidP="00DE2FCE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DE2FCE" w:rsidRPr="00CC497B" w:rsidRDefault="00DE2FCE" w:rsidP="00DE2FCE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/Христина Христова</w:t>
      </w:r>
      <w:r w:rsidRPr="00CC497B">
        <w:t>/</w:t>
      </w:r>
    </w:p>
    <w:p w:rsidR="00DE2FCE" w:rsidRPr="00CC497B" w:rsidRDefault="00DE2FCE" w:rsidP="00DE2FC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E2FCE" w:rsidRDefault="00DE2FCE" w:rsidP="00DE2FCE">
      <w:pPr>
        <w:jc w:val="both"/>
      </w:pPr>
    </w:p>
    <w:p w:rsidR="00DE2FCE" w:rsidRDefault="00DE2FCE" w:rsidP="00DE2FCE">
      <w:pPr>
        <w:jc w:val="both"/>
      </w:pPr>
    </w:p>
    <w:p w:rsidR="00DE2FCE" w:rsidRDefault="00DE2FCE" w:rsidP="00DE2FCE"/>
    <w:p w:rsidR="00DE2FCE" w:rsidRDefault="00DE2FCE" w:rsidP="00DE2FCE"/>
    <w:p w:rsidR="00DE2FCE" w:rsidRDefault="00DE2FCE" w:rsidP="00DE2FCE"/>
    <w:p w:rsidR="00DE2FCE" w:rsidRDefault="00DE2FCE"/>
    <w:sectPr w:rsidR="00DE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01FF"/>
    <w:multiLevelType w:val="hybridMultilevel"/>
    <w:tmpl w:val="6942A964"/>
    <w:lvl w:ilvl="0" w:tplc="0402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">
    <w:nsid w:val="42DE0307"/>
    <w:multiLevelType w:val="hybridMultilevel"/>
    <w:tmpl w:val="F06AC8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01B42"/>
    <w:multiLevelType w:val="hybridMultilevel"/>
    <w:tmpl w:val="8918C788"/>
    <w:lvl w:ilvl="0" w:tplc="350E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54481"/>
    <w:multiLevelType w:val="hybridMultilevel"/>
    <w:tmpl w:val="150A68E4"/>
    <w:lvl w:ilvl="0" w:tplc="AB046048">
      <w:start w:val="1"/>
      <w:numFmt w:val="decimal"/>
      <w:lvlText w:val="%1."/>
      <w:lvlJc w:val="left"/>
      <w:pPr>
        <w:tabs>
          <w:tab w:val="num" w:pos="815"/>
        </w:tabs>
        <w:ind w:left="81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4">
    <w:nsid w:val="71EC2B45"/>
    <w:multiLevelType w:val="hybridMultilevel"/>
    <w:tmpl w:val="C518CB7C"/>
    <w:lvl w:ilvl="0" w:tplc="610C78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69"/>
    <w:rsid w:val="00010AA3"/>
    <w:rsid w:val="001D2293"/>
    <w:rsid w:val="001D57CD"/>
    <w:rsid w:val="002C154A"/>
    <w:rsid w:val="005D38EF"/>
    <w:rsid w:val="00742380"/>
    <w:rsid w:val="007A4EE2"/>
    <w:rsid w:val="00943B83"/>
    <w:rsid w:val="009D7E45"/>
    <w:rsid w:val="00AC04C1"/>
    <w:rsid w:val="00BC48ED"/>
    <w:rsid w:val="00CB4AA5"/>
    <w:rsid w:val="00D4009D"/>
    <w:rsid w:val="00DE2FCE"/>
    <w:rsid w:val="00E0011B"/>
    <w:rsid w:val="00E00538"/>
    <w:rsid w:val="00E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rsid w:val="00010AA3"/>
    <w:rPr>
      <w:b/>
      <w:bCs/>
    </w:rPr>
  </w:style>
  <w:style w:type="paragraph" w:styleId="a5">
    <w:name w:val="Normal (Web)"/>
    <w:basedOn w:val="a"/>
    <w:uiPriority w:val="99"/>
    <w:rsid w:val="00010A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rsid w:val="00010AA3"/>
    <w:rPr>
      <w:b/>
      <w:bCs/>
    </w:rPr>
  </w:style>
  <w:style w:type="paragraph" w:styleId="a5">
    <w:name w:val="Normal (Web)"/>
    <w:basedOn w:val="a"/>
    <w:uiPriority w:val="99"/>
    <w:rsid w:val="00010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3843</Words>
  <Characters>21906</Characters>
  <Application>Microsoft Office Word</Application>
  <DocSecurity>0</DocSecurity>
  <Lines>182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2017-12-01T11:29:00Z</cp:lastPrinted>
  <dcterms:created xsi:type="dcterms:W3CDTF">2018-01-09T12:13:00Z</dcterms:created>
  <dcterms:modified xsi:type="dcterms:W3CDTF">2018-01-09T12:13:00Z</dcterms:modified>
</cp:coreProperties>
</file>