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</w:t>
      </w:r>
      <w:r w:rsidR="009036AB">
        <w:t xml:space="preserve">         </w:t>
      </w:r>
      <w:bookmarkStart w:id="0" w:name="_GoBack"/>
      <w:r w:rsidR="009036AB">
        <w:t>ПРЕПИС ОТ РЕШЕНИЕ №</w:t>
      </w:r>
      <w:r w:rsidR="00B85A52">
        <w:t>290</w:t>
      </w: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 w:rsidR="00B85A52">
        <w:t xml:space="preserve">                ОТ ПРОТОКОЛ № 35/03.05</w:t>
      </w:r>
      <w:r>
        <w:t>.2017 Г.</w:t>
      </w: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bookmarkEnd w:id="0"/>
    <w:p w:rsidR="007E5E1E" w:rsidRDefault="007E5E1E" w:rsidP="007E5E1E">
      <w:pPr>
        <w:rPr>
          <w:b/>
          <w:u w:val="single"/>
        </w:rPr>
      </w:pPr>
      <w:r>
        <w:t xml:space="preserve"> </w:t>
      </w:r>
    </w:p>
    <w:p w:rsidR="007E5E1E" w:rsidRDefault="007E5E1E" w:rsidP="007E5E1E">
      <w:pPr>
        <w:rPr>
          <w:b/>
          <w:u w:val="single"/>
        </w:rPr>
      </w:pPr>
    </w:p>
    <w:p w:rsidR="007E5E1E" w:rsidRDefault="007E5E1E" w:rsidP="007E5E1E">
      <w:pPr>
        <w:jc w:val="both"/>
        <w:rPr>
          <w:b/>
          <w:lang w:val="ru-RU"/>
        </w:rPr>
      </w:pPr>
    </w:p>
    <w:p w:rsidR="007E5E1E" w:rsidRDefault="007E5E1E" w:rsidP="007E5E1E">
      <w:pPr>
        <w:rPr>
          <w:b/>
          <w:u w:val="single"/>
        </w:rPr>
      </w:pPr>
      <w:r>
        <w:rPr>
          <w:b/>
          <w:u w:val="single"/>
        </w:rPr>
        <w:t xml:space="preserve">По </w:t>
      </w:r>
      <w:r w:rsidR="007A5A85">
        <w:rPr>
          <w:b/>
          <w:u w:val="single"/>
        </w:rPr>
        <w:t xml:space="preserve">първа </w:t>
      </w:r>
      <w:r>
        <w:rPr>
          <w:b/>
          <w:u w:val="single"/>
        </w:rPr>
        <w:t>точка</w:t>
      </w:r>
    </w:p>
    <w:p w:rsidR="007E5E1E" w:rsidRDefault="007E5E1E" w:rsidP="007E5E1E">
      <w:pPr>
        <w:rPr>
          <w:b/>
          <w:u w:val="single"/>
        </w:rPr>
      </w:pPr>
    </w:p>
    <w:p w:rsidR="007A5A85" w:rsidRDefault="007A5A85" w:rsidP="007A5A85">
      <w:pPr>
        <w:ind w:firstLine="720"/>
        <w:jc w:val="both"/>
      </w:pPr>
      <w:r>
        <w:t>Докладна записка № 58/02.05.2017 г.  от Пенка Пенкова – Кмет на Община Лом относно: Промени в списъчния състав на обектите на КВ за 2017 г.</w:t>
      </w:r>
    </w:p>
    <w:p w:rsidR="007E5E1E" w:rsidRDefault="007E5E1E" w:rsidP="007E5E1E">
      <w:pPr>
        <w:jc w:val="both"/>
        <w:rPr>
          <w:b/>
          <w:lang w:val="ru-RU"/>
        </w:rPr>
      </w:pPr>
    </w:p>
    <w:p w:rsidR="007E5E1E" w:rsidRDefault="007E5E1E" w:rsidP="007E5E1E">
      <w:pPr>
        <w:jc w:val="both"/>
        <w:rPr>
          <w:lang w:val="ru-RU"/>
        </w:rPr>
      </w:pPr>
    </w:p>
    <w:p w:rsidR="007E5E1E" w:rsidRDefault="007E5E1E" w:rsidP="007E5E1E">
      <w:pPr>
        <w:jc w:val="both"/>
        <w:rPr>
          <w:lang w:val="ru-RU"/>
        </w:rPr>
      </w:pPr>
      <w:r>
        <w:rPr>
          <w:lang w:val="ru-RU"/>
        </w:rPr>
        <w:t xml:space="preserve">Христина Христова подложи докладната на поименно гласуване. </w:t>
      </w:r>
    </w:p>
    <w:p w:rsidR="007E5E1E" w:rsidRDefault="007E5E1E" w:rsidP="007E5E1E">
      <w:pPr>
        <w:jc w:val="both"/>
        <w:rPr>
          <w:lang w:val="ru-RU"/>
        </w:rPr>
      </w:pPr>
    </w:p>
    <w:p w:rsidR="007E5E1E" w:rsidRDefault="007E5E1E" w:rsidP="007E5E1E">
      <w:pPr>
        <w:jc w:val="both"/>
        <w:rPr>
          <w:lang w:val="ru-RU"/>
        </w:rPr>
      </w:pPr>
      <w:r>
        <w:rPr>
          <w:lang w:val="ru-RU"/>
        </w:rPr>
        <w:t>След про</w:t>
      </w:r>
      <w:r w:rsidR="00287389">
        <w:rPr>
          <w:lang w:val="ru-RU"/>
        </w:rPr>
        <w:t xml:space="preserve">веденото поименно гласуване с 18 гласа „За“ </w:t>
      </w:r>
      <w:r>
        <w:rPr>
          <w:lang w:val="ru-RU"/>
        </w:rPr>
        <w:t>Общинският съвет на Община Лом взе следното:</w:t>
      </w:r>
    </w:p>
    <w:p w:rsidR="007E5E1E" w:rsidRDefault="007E5E1E" w:rsidP="007E5E1E">
      <w:pPr>
        <w:jc w:val="both"/>
        <w:rPr>
          <w:lang w:val="ru-RU"/>
        </w:rPr>
      </w:pPr>
    </w:p>
    <w:p w:rsidR="007E5E1E" w:rsidRDefault="007E5E1E" w:rsidP="007E5E1E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7E5E1E" w:rsidRDefault="007A5A85" w:rsidP="007E5E1E">
      <w:pPr>
        <w:jc w:val="center"/>
        <w:rPr>
          <w:b/>
          <w:lang w:val="ru-RU"/>
        </w:rPr>
      </w:pPr>
      <w:r>
        <w:rPr>
          <w:b/>
          <w:lang w:val="ru-RU"/>
        </w:rPr>
        <w:t>№2</w:t>
      </w:r>
      <w:r w:rsidR="006B4FD5">
        <w:rPr>
          <w:b/>
          <w:lang w:val="ru-RU"/>
        </w:rPr>
        <w:t>90</w:t>
      </w:r>
    </w:p>
    <w:p w:rsidR="007E5E1E" w:rsidRDefault="007E5E1E" w:rsidP="007E5E1E">
      <w:pPr>
        <w:spacing w:before="240"/>
        <w:jc w:val="center"/>
        <w:rPr>
          <w:b/>
          <w:lang w:val="ru-RU"/>
        </w:rPr>
      </w:pPr>
    </w:p>
    <w:p w:rsidR="007E5E1E" w:rsidRDefault="007E5E1E" w:rsidP="007E5E1E">
      <w:pPr>
        <w:tabs>
          <w:tab w:val="left" w:pos="540"/>
        </w:tabs>
        <w:ind w:right="-180" w:firstLine="540"/>
        <w:jc w:val="both"/>
        <w:rPr>
          <w:b/>
          <w:bCs/>
        </w:rPr>
      </w:pPr>
      <w:r>
        <w:rPr>
          <w:b/>
          <w:bCs/>
        </w:rPr>
        <w:t xml:space="preserve">На   основание   чл. 21, ал. 1, т. 6  от  ЗМСМА и </w:t>
      </w:r>
      <w:r>
        <w:rPr>
          <w:b/>
        </w:rPr>
        <w:t>чл.89 ал.1 от Закона за държавния бюджет на Република България</w:t>
      </w:r>
      <w:r>
        <w:rPr>
          <w:b/>
          <w:bCs/>
        </w:rPr>
        <w:t>, Общински  съвет:</w:t>
      </w:r>
    </w:p>
    <w:p w:rsidR="007E5E1E" w:rsidRDefault="007E5E1E" w:rsidP="007E5E1E">
      <w:pPr>
        <w:tabs>
          <w:tab w:val="left" w:pos="540"/>
        </w:tabs>
        <w:ind w:right="-180" w:firstLine="540"/>
        <w:jc w:val="both"/>
        <w:rPr>
          <w:b/>
          <w:bCs/>
          <w:lang w:val="ru-RU"/>
        </w:rPr>
      </w:pPr>
      <w:r>
        <w:rPr>
          <w:b/>
          <w:bCs/>
        </w:rPr>
        <w:t xml:space="preserve"> </w:t>
      </w:r>
    </w:p>
    <w:p w:rsidR="007E5E1E" w:rsidRDefault="007E5E1E" w:rsidP="007E5E1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after="0"/>
        <w:ind w:left="0" w:right="-180" w:firstLine="360"/>
        <w:jc w:val="both"/>
        <w:rPr>
          <w:bCs/>
          <w:lang w:val="bg-BG"/>
        </w:rPr>
      </w:pPr>
      <w:r>
        <w:rPr>
          <w:bCs/>
          <w:lang w:val="bg-BG"/>
        </w:rPr>
        <w:t>Дава съгласие, средствата от целевата субсидия за капиталови разходи съгласно чл.51 от ЗДБРБ, разчетени в Инвестиционната програма на Община Лом за 2017 г., да се намалят със 180 000 лв. от обект 2.10 „</w:t>
      </w:r>
      <w:r>
        <w:rPr>
          <w:lang w:val="bg-BG"/>
        </w:rPr>
        <w:t>Проектиране за кандидатстване по ОП"</w:t>
      </w:r>
      <w:r>
        <w:rPr>
          <w:bCs/>
          <w:lang w:val="bg-BG"/>
        </w:rPr>
        <w:t>, които да се трансформират в целеви трансфер за финансиране на неотложни текущи ремонти на общински пътища и улична мрежа, за следните обекти:</w:t>
      </w:r>
    </w:p>
    <w:p w:rsidR="007E5E1E" w:rsidRDefault="007E5E1E" w:rsidP="007E5E1E">
      <w:pPr>
        <w:pStyle w:val="a3"/>
        <w:tabs>
          <w:tab w:val="left" w:pos="1080"/>
        </w:tabs>
        <w:spacing w:after="0"/>
        <w:ind w:left="360" w:right="-180"/>
        <w:jc w:val="both"/>
        <w:rPr>
          <w:bCs/>
          <w:lang w:val="bg-BG"/>
        </w:rPr>
      </w:pPr>
    </w:p>
    <w:p w:rsidR="007E5E1E" w:rsidRDefault="007E5E1E" w:rsidP="007E5E1E">
      <w:pPr>
        <w:pStyle w:val="a3"/>
        <w:tabs>
          <w:tab w:val="left" w:pos="1080"/>
        </w:tabs>
        <w:spacing w:after="0"/>
        <w:ind w:left="360" w:right="-180"/>
        <w:jc w:val="both"/>
        <w:rPr>
          <w:bCs/>
          <w:lang w:val="bg-BG"/>
        </w:rPr>
      </w:pPr>
    </w:p>
    <w:p w:rsidR="007E5E1E" w:rsidRDefault="007E5E1E" w:rsidP="007E5E1E">
      <w:pPr>
        <w:pStyle w:val="a3"/>
        <w:tabs>
          <w:tab w:val="left" w:pos="1080"/>
        </w:tabs>
        <w:spacing w:after="0"/>
        <w:ind w:left="360" w:right="-180"/>
        <w:jc w:val="both"/>
        <w:rPr>
          <w:bCs/>
          <w:lang w:val="bg-BG"/>
        </w:rPr>
      </w:pP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169"/>
      </w:tblGrid>
      <w:tr w:rsidR="007E5E1E" w:rsidTr="007E5E1E">
        <w:trPr>
          <w:trHeight w:val="44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5E1E" w:rsidRDefault="007E5E1E">
            <w:pPr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лева</w:t>
            </w:r>
          </w:p>
        </w:tc>
      </w:tr>
      <w:tr w:rsidR="007E5E1E" w:rsidTr="007E5E1E">
        <w:trPr>
          <w:trHeight w:val="353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E1E" w:rsidRDefault="007E5E1E">
            <w:r>
              <w:t>1. Текущ ремонт на улици в град Лом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E1E" w:rsidRDefault="007E5E1E">
            <w:pPr>
              <w:jc w:val="right"/>
            </w:pPr>
            <w:r>
              <w:t>130 000</w:t>
            </w:r>
          </w:p>
        </w:tc>
      </w:tr>
      <w:tr w:rsidR="007E5E1E" w:rsidTr="007E5E1E">
        <w:trPr>
          <w:trHeight w:val="270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E1E" w:rsidRDefault="007E5E1E">
            <w:r>
              <w:t>2. Текущ ремонт общински път MON 1130 /II-81, Расово-Лом/ - Комощица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E1E" w:rsidRDefault="007E5E1E">
            <w:pPr>
              <w:jc w:val="right"/>
            </w:pPr>
            <w:r>
              <w:t>30 000</w:t>
            </w:r>
          </w:p>
        </w:tc>
      </w:tr>
      <w:tr w:rsidR="007E5E1E" w:rsidTr="007E5E1E">
        <w:trPr>
          <w:trHeight w:val="273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E1E" w:rsidRDefault="007E5E1E">
            <w:r>
              <w:t>3. Текущ ремонт общински път MON 1131/II-11/ Ковачица - Станево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E1E" w:rsidRDefault="007E5E1E">
            <w:pPr>
              <w:jc w:val="right"/>
            </w:pPr>
            <w:r>
              <w:t>20 000</w:t>
            </w:r>
          </w:p>
        </w:tc>
      </w:tr>
    </w:tbl>
    <w:p w:rsidR="007E5E1E" w:rsidRDefault="007E5E1E" w:rsidP="007E5E1E">
      <w:pPr>
        <w:pStyle w:val="a3"/>
        <w:tabs>
          <w:tab w:val="left" w:pos="1080"/>
        </w:tabs>
        <w:spacing w:after="0"/>
        <w:ind w:right="-180"/>
        <w:jc w:val="both"/>
        <w:rPr>
          <w:bCs/>
          <w:lang w:val="bg-BG"/>
        </w:rPr>
      </w:pPr>
    </w:p>
    <w:p w:rsidR="007E5E1E" w:rsidRDefault="007E5E1E" w:rsidP="007E5E1E">
      <w:pPr>
        <w:tabs>
          <w:tab w:val="left" w:pos="540"/>
        </w:tabs>
        <w:ind w:right="-180"/>
        <w:jc w:val="both"/>
        <w:rPr>
          <w:bCs/>
        </w:rPr>
      </w:pPr>
      <w:r>
        <w:rPr>
          <w:bCs/>
        </w:rPr>
        <w:t>2. Приема  промяна в поименния списък на Програмата за капиталовите разходи на Община Лом за 2017 г., както следва:</w:t>
      </w: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110"/>
        <w:gridCol w:w="1016"/>
        <w:gridCol w:w="961"/>
        <w:gridCol w:w="1024"/>
        <w:gridCol w:w="992"/>
        <w:gridCol w:w="1460"/>
      </w:tblGrid>
      <w:tr w:rsidR="007E5E1E" w:rsidTr="007E5E1E">
        <w:trPr>
          <w:trHeight w:val="443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РБ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E1E" w:rsidRDefault="007E5E1E">
            <w:pPr>
              <w:rPr>
                <w:b/>
                <w:bCs/>
              </w:rPr>
            </w:pPr>
            <w:r>
              <w:rPr>
                <w:b/>
                <w:bCs/>
              </w:rPr>
              <w:t>икономия +</w:t>
            </w:r>
          </w:p>
        </w:tc>
      </w:tr>
      <w:tr w:rsidR="007E5E1E" w:rsidTr="007E5E1E">
        <w:trPr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E1E" w:rsidRDefault="007E5E1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E1E" w:rsidRDefault="007E5E1E">
            <w:pPr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E1E" w:rsidRDefault="007E5E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преразход -</w:t>
            </w:r>
          </w:p>
        </w:tc>
      </w:tr>
      <w:tr w:rsidR="007E5E1E" w:rsidTr="007E5E1E">
        <w:trPr>
          <w:trHeight w:val="385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E1E" w:rsidRDefault="007E5E1E">
            <w:r>
              <w:lastRenderedPageBreak/>
              <w:t>2.10. Проектиране за кандидатстване по ОП:</w:t>
            </w:r>
          </w:p>
          <w:p w:rsidR="007E5E1E" w:rsidRDefault="007E5E1E">
            <w:r>
              <w:t>1. 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                                                                               2. Енергийна ефективност Образователна инфраструктура                                                                               3. Енергийно обследване и проектиране за смяна предназначението на ЦДГ 9 за две социални заведения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E" w:rsidRDefault="007E5E1E">
            <w:pPr>
              <w:jc w:val="center"/>
            </w:pPr>
            <w: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1E" w:rsidRDefault="007E5E1E">
            <w:pPr>
              <w:jc w:val="right"/>
            </w:pPr>
            <w:r>
              <w:t>211 580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</w:pPr>
            <w:r>
              <w:t>31 580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</w:pPr>
            <w:r>
              <w:t>175 200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</w:pPr>
            <w:r>
              <w:t>175 200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5E1E" w:rsidRDefault="007E5E1E">
            <w:pPr>
              <w:jc w:val="center"/>
            </w:pPr>
          </w:p>
        </w:tc>
      </w:tr>
      <w:tr w:rsidR="007E5E1E" w:rsidTr="007E5E1E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ОБЩО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5E1E" w:rsidRDefault="007E5E1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211 580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5E1E" w:rsidRDefault="007E5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7E5E1E" w:rsidRDefault="007E5E1E" w:rsidP="007E5E1E">
      <w:pPr>
        <w:pStyle w:val="a3"/>
        <w:tabs>
          <w:tab w:val="left" w:pos="1080"/>
        </w:tabs>
        <w:spacing w:after="0"/>
        <w:ind w:right="-180"/>
        <w:jc w:val="both"/>
        <w:rPr>
          <w:b/>
          <w:bCs/>
          <w:lang w:val="bg-BG"/>
        </w:rPr>
      </w:pPr>
    </w:p>
    <w:p w:rsidR="007E5E1E" w:rsidRDefault="007E5E1E" w:rsidP="007E5E1E">
      <w:pPr>
        <w:pStyle w:val="a3"/>
        <w:tabs>
          <w:tab w:val="left" w:pos="1080"/>
        </w:tabs>
        <w:spacing w:after="0"/>
        <w:ind w:right="-180"/>
        <w:jc w:val="both"/>
        <w:rPr>
          <w:bCs/>
          <w:lang w:val="bg-BG"/>
        </w:rPr>
      </w:pPr>
      <w:r>
        <w:rPr>
          <w:bCs/>
          <w:lang w:val="bg-BG"/>
        </w:rPr>
        <w:t>3. Във връзка с т.1, възлага на Кмета на общината да подготви и представи пред Министерство на финансите предложение за промяна на бюджетните взаимоотношения на общината с централния бюджет;</w:t>
      </w:r>
    </w:p>
    <w:p w:rsidR="007E5E1E" w:rsidRDefault="007E5E1E" w:rsidP="007E5E1E">
      <w:pPr>
        <w:jc w:val="both"/>
        <w:rPr>
          <w:lang w:val="ru-RU"/>
        </w:rPr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r>
        <w:t>ПРОТОКОЛЧИК:                            ПРЕДСЕДАТЕЛ НА ОбС-ЛОМ:</w:t>
      </w: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E5E1E" w:rsidRDefault="007E5E1E" w:rsidP="007E5E1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2F"/>
    <w:multiLevelType w:val="hybridMultilevel"/>
    <w:tmpl w:val="1E54CF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A"/>
    <w:rsid w:val="00207EC1"/>
    <w:rsid w:val="00287389"/>
    <w:rsid w:val="006B4FD5"/>
    <w:rsid w:val="007A5A85"/>
    <w:rsid w:val="007E5E1E"/>
    <w:rsid w:val="009036AB"/>
    <w:rsid w:val="009A1121"/>
    <w:rsid w:val="00B85A52"/>
    <w:rsid w:val="00C927DA"/>
    <w:rsid w:val="00F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7E5E1E"/>
    <w:pPr>
      <w:spacing w:after="120"/>
    </w:pPr>
    <w:rPr>
      <w:szCs w:val="20"/>
      <w:lang w:val="en-GB"/>
    </w:rPr>
  </w:style>
  <w:style w:type="character" w:customStyle="1" w:styleId="a4">
    <w:name w:val="Основен текст Знак"/>
    <w:basedOn w:val="a0"/>
    <w:link w:val="a3"/>
    <w:semiHidden/>
    <w:rsid w:val="007E5E1E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7E5E1E"/>
    <w:pPr>
      <w:spacing w:after="120"/>
    </w:pPr>
    <w:rPr>
      <w:szCs w:val="20"/>
      <w:lang w:val="en-GB"/>
    </w:rPr>
  </w:style>
  <w:style w:type="character" w:customStyle="1" w:styleId="a4">
    <w:name w:val="Основен текст Знак"/>
    <w:basedOn w:val="a0"/>
    <w:link w:val="a3"/>
    <w:semiHidden/>
    <w:rsid w:val="007E5E1E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2017-05-19T13:24:00Z</dcterms:created>
  <dcterms:modified xsi:type="dcterms:W3CDTF">2017-05-19T13:24:00Z</dcterms:modified>
</cp:coreProperties>
</file>