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8B6" w:rsidRDefault="00EA58B6" w:rsidP="00EA58B6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80CA5">
        <w:rPr>
          <w:rFonts w:ascii="Times New Roman" w:hAnsi="Times New Roman" w:cs="Times New Roman"/>
          <w:sz w:val="24"/>
          <w:szCs w:val="24"/>
        </w:rPr>
        <w:t>ПРЕПИС ОТ РЕШЕНИЕ № 34</w:t>
      </w:r>
    </w:p>
    <w:p w:rsidR="00EA58B6" w:rsidRDefault="00EA58B6" w:rsidP="00EA58B6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 ПРОТОКОЛ № </w:t>
      </w:r>
      <w:r w:rsidR="00680CA5">
        <w:rPr>
          <w:rFonts w:ascii="Times New Roman" w:hAnsi="Times New Roman" w:cs="Times New Roman"/>
          <w:sz w:val="24"/>
          <w:szCs w:val="24"/>
        </w:rPr>
        <w:t>5/16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80C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.2024 Г.</w:t>
      </w:r>
    </w:p>
    <w:p w:rsidR="00EA58B6" w:rsidRDefault="00EA58B6" w:rsidP="00EA5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>-ЛОМ</w:t>
      </w:r>
    </w:p>
    <w:p w:rsidR="00A61E72" w:rsidRPr="00A61E72" w:rsidRDefault="00A61E72" w:rsidP="00A61E7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E72">
        <w:rPr>
          <w:rFonts w:ascii="Times New Roman" w:hAnsi="Times New Roman" w:cs="Times New Roman"/>
          <w:b/>
          <w:sz w:val="24"/>
          <w:szCs w:val="24"/>
          <w:u w:val="single"/>
        </w:rPr>
        <w:t>По първа точка</w:t>
      </w:r>
    </w:p>
    <w:p w:rsidR="00A61E72" w:rsidRPr="00A61E72" w:rsidRDefault="00A61E72" w:rsidP="00A61E72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E72">
        <w:rPr>
          <w:rFonts w:ascii="Times New Roman" w:hAnsi="Times New Roman" w:cs="Times New Roman"/>
          <w:sz w:val="24"/>
          <w:szCs w:val="24"/>
        </w:rPr>
        <w:t>Докладна записка №РД-01-06-8/29.01.2024 г. от Цветан Петров - Кмет на Община Лом относно: Проект на Бюджет 2024 година на Община Лом</w:t>
      </w:r>
    </w:p>
    <w:p w:rsidR="00A61E72" w:rsidRPr="00A61E72" w:rsidRDefault="00A61E72" w:rsidP="00A61E72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E72">
        <w:rPr>
          <w:rFonts w:ascii="Times New Roman" w:hAnsi="Times New Roman" w:cs="Times New Roman"/>
          <w:sz w:val="24"/>
          <w:szCs w:val="24"/>
        </w:rPr>
        <w:t>Г-жа Пенка Пенкова – председател на Общински съвет – Лом подложи докладната на поименно гласуване.</w:t>
      </w:r>
    </w:p>
    <w:p w:rsidR="00A61E72" w:rsidRPr="00A61E72" w:rsidRDefault="00A61E72" w:rsidP="00A61E72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E72">
        <w:rPr>
          <w:rFonts w:ascii="Times New Roman" w:hAnsi="Times New Roman" w:cs="Times New Roman"/>
          <w:sz w:val="24"/>
          <w:szCs w:val="24"/>
        </w:rPr>
        <w:t xml:space="preserve">След проведеното поименно гласуване с 18 гласа „ЗА“, няма „ПРОТИВ“ и 1 един глас „ВЪЗДЪРЖАЛ СЕ“, Общинският съвет на Община Лом взе следното </w:t>
      </w:r>
    </w:p>
    <w:p w:rsidR="00A61E72" w:rsidRPr="00A61E72" w:rsidRDefault="00A61E72" w:rsidP="00A61E72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E7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61E72" w:rsidRPr="00A61E72" w:rsidRDefault="00A61E72" w:rsidP="00A61E72">
      <w:pPr>
        <w:spacing w:after="0" w:line="259" w:lineRule="auto"/>
        <w:jc w:val="center"/>
        <w:rPr>
          <w:b/>
        </w:rPr>
      </w:pPr>
      <w:r w:rsidRPr="00A61E72">
        <w:rPr>
          <w:rFonts w:ascii="Times New Roman" w:hAnsi="Times New Roman" w:cs="Times New Roman"/>
          <w:b/>
          <w:sz w:val="24"/>
          <w:szCs w:val="24"/>
        </w:rPr>
        <w:t>№34</w:t>
      </w:r>
    </w:p>
    <w:p w:rsidR="00A61E72" w:rsidRPr="00A61E72" w:rsidRDefault="00A61E72" w:rsidP="00A61E72">
      <w:pPr>
        <w:spacing w:after="160" w:line="259" w:lineRule="auto"/>
      </w:pPr>
    </w:p>
    <w:p w:rsidR="00A61E72" w:rsidRPr="00A61E72" w:rsidRDefault="00A61E72" w:rsidP="00A61E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bg-BG"/>
        </w:rPr>
        <w:t xml:space="preserve">    </w:t>
      </w: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На основание чл.52, ал.1  и чл.21, ал.1, т.6 и във връзка с чл.27, ал.4 и ал.5 от ЗМСМА, чл.94, ал.2 ал.3 и чл.39  от Закона за публичните финанси, във връзка с разпоредбите на Закона за държавния бюджет на Република България за 2024 година, Постановление на Министерски Съвет  № 13 /29.0.2024 г.  за изпълнение на Закона за държавния бюджет на Република България за 2024 година  и Наредбата за </w:t>
      </w: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условията и реда за съставяне на бюджетната прогноза за местните дейности за следващите три години и за съставяне, приемане, изпълнение и отчитане на общинския бюджет на община Лом, Общински съвет – Лом </w:t>
      </w:r>
    </w:p>
    <w:p w:rsidR="00A61E72" w:rsidRPr="00A61E72" w:rsidRDefault="00A61E72" w:rsidP="00A61E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РЕШИ:</w:t>
      </w:r>
    </w:p>
    <w:p w:rsidR="00A61E72" w:rsidRPr="00A61E72" w:rsidRDefault="00A61E72" w:rsidP="00A61E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1.</w:t>
      </w: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Приема бюджета на </w:t>
      </w:r>
      <w:r w:rsidRPr="00A61E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Община Лом за 2024 година</w:t>
      </w: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, както следва:</w:t>
      </w:r>
    </w:p>
    <w:p w:rsidR="00A61E72" w:rsidRPr="00A61E72" w:rsidRDefault="00A61E72" w:rsidP="00A61E72">
      <w:pPr>
        <w:spacing w:after="0" w:line="360" w:lineRule="auto"/>
        <w:ind w:left="708" w:right="-141" w:hanging="708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bg-BG"/>
        </w:rPr>
        <w:t>1.1. По приходите</w:t>
      </w: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в размер на </w:t>
      </w:r>
      <w:r w:rsidRPr="00A61E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45 402 723 лева</w:t>
      </w: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, съгласно Приложение № 3,4  в т.ч.:</w:t>
      </w:r>
    </w:p>
    <w:p w:rsidR="00A61E72" w:rsidRPr="00A61E72" w:rsidRDefault="00A61E72" w:rsidP="00A61E72">
      <w:pPr>
        <w:spacing w:after="0" w:line="360" w:lineRule="auto"/>
        <w:ind w:left="708" w:hanging="708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</w:p>
    <w:p w:rsidR="00A61E72" w:rsidRPr="00A61E72" w:rsidRDefault="00A61E72" w:rsidP="00A61E72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1.1.1.</w:t>
      </w:r>
      <w:r w:rsidRPr="00A61E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Приходи за делегирани от държавата дейности</w:t>
      </w: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Pr="00A61E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в размер на 33 244 296 лв. , в т.ч.:</w:t>
      </w:r>
    </w:p>
    <w:p w:rsidR="00A61E72" w:rsidRPr="00A61E72" w:rsidRDefault="00A61E72" w:rsidP="00A61E72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1.1.1.1. Обща субсидия за делегирани от държавата дейности в размер на 27 384 341 лв.</w:t>
      </w:r>
    </w:p>
    <w:p w:rsidR="00A61E72" w:rsidRPr="00A61E72" w:rsidRDefault="00A61E72" w:rsidP="00A61E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1.1.1.2. Преходен остатък от 20</w:t>
      </w: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bg-BG"/>
        </w:rPr>
        <w:t>23</w:t>
      </w: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година в размер на 5</w:t>
      </w: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bg-BG"/>
        </w:rPr>
        <w:t> 859 955</w:t>
      </w: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лв., съгласно </w:t>
      </w:r>
    </w:p>
    <w:p w:rsidR="00A61E72" w:rsidRPr="00A61E72" w:rsidRDefault="00A61E72" w:rsidP="00A61E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Приложение № 3 </w:t>
      </w:r>
    </w:p>
    <w:p w:rsidR="00A61E72" w:rsidRPr="00A61E72" w:rsidRDefault="00A61E72" w:rsidP="00A61E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</w:p>
    <w:p w:rsidR="00A61E72" w:rsidRPr="00A61E72" w:rsidRDefault="00A61E72" w:rsidP="00A61E72">
      <w:pPr>
        <w:spacing w:after="0" w:line="360" w:lineRule="auto"/>
        <w:ind w:left="708" w:hanging="424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lastRenderedPageBreak/>
        <w:t xml:space="preserve">1.1.2. </w:t>
      </w:r>
      <w:r w:rsidRPr="00A61E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Приходи за местни дейности </w:t>
      </w: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в размер на </w:t>
      </w:r>
      <w:r w:rsidRPr="00A61E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12 158 427</w:t>
      </w:r>
      <w:r w:rsidRPr="00A61E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bg-BG"/>
        </w:rPr>
        <w:t xml:space="preserve"> </w:t>
      </w:r>
      <w:r w:rsidRPr="00A61E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лв</w:t>
      </w: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., в т.ч.:</w:t>
      </w:r>
    </w:p>
    <w:p w:rsidR="00A61E72" w:rsidRPr="00A61E72" w:rsidRDefault="00A61E72" w:rsidP="00A61E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1.1.2.1. Данъчни приходи в размер на 2 106 500 лв.</w:t>
      </w:r>
    </w:p>
    <w:p w:rsidR="00A61E72" w:rsidRPr="00A61E72" w:rsidRDefault="00A61E72" w:rsidP="00A61E7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1.1.2.2. Неданъчни приходи в размер на 3 117 346 лв.</w:t>
      </w:r>
    </w:p>
    <w:p w:rsidR="00A61E72" w:rsidRPr="00A61E72" w:rsidRDefault="00A61E72" w:rsidP="00A61E7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1.1.2.3. Трансфери за местни дейности в размер на </w:t>
      </w:r>
      <w:r w:rsidRPr="00A61E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3 798 400  лв.,</w:t>
      </w:r>
    </w:p>
    <w:p w:rsidR="00A61E72" w:rsidRPr="00A61E72" w:rsidRDefault="00A61E72" w:rsidP="00A61E72">
      <w:pPr>
        <w:spacing w:after="0" w:line="360" w:lineRule="auto"/>
        <w:ind w:left="1416" w:hanging="990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 xml:space="preserve"> в т.ч</w:t>
      </w: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.:</w:t>
      </w:r>
    </w:p>
    <w:p w:rsidR="00A61E72" w:rsidRPr="00A61E72" w:rsidRDefault="00A61E72" w:rsidP="00A61E72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bg-BG"/>
        </w:rPr>
        <w:t xml:space="preserve">     </w:t>
      </w:r>
      <w:r w:rsidRPr="00A61E7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bg-BG"/>
        </w:rPr>
        <w:t>1.1.2.3.1. Обща изравнителна субсидия в размер на 2 354 200</w:t>
      </w:r>
      <w:r w:rsidRPr="00A61E7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ru-RU" w:eastAsia="bg-BG"/>
        </w:rPr>
        <w:t xml:space="preserve"> </w:t>
      </w:r>
      <w:r w:rsidRPr="00A61E7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bg-BG"/>
        </w:rPr>
        <w:t>лв.</w:t>
      </w:r>
    </w:p>
    <w:p w:rsidR="00A61E72" w:rsidRPr="00A61E72" w:rsidRDefault="00A61E72" w:rsidP="00A61E72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bg-BG"/>
        </w:rPr>
        <w:t xml:space="preserve">     1.1.2.3.2. Трансфер за зимно поддържане и </w:t>
      </w:r>
      <w:proofErr w:type="spellStart"/>
      <w:r w:rsidRPr="00A61E7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bg-BG"/>
        </w:rPr>
        <w:t>снегопочистване</w:t>
      </w:r>
      <w:proofErr w:type="spellEnd"/>
      <w:r w:rsidRPr="00A61E7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bg-BG"/>
        </w:rPr>
        <w:t xml:space="preserve"> в размер на 107 500 лв.</w:t>
      </w:r>
    </w:p>
    <w:p w:rsidR="00A61E72" w:rsidRPr="00A61E72" w:rsidRDefault="00A61E72" w:rsidP="00A61E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1.1.2.3.3. Целева субсидия за капиталови разходи в местни дейности в размер на </w:t>
      </w:r>
    </w:p>
    <w:p w:rsidR="00A61E72" w:rsidRPr="00A61E72" w:rsidRDefault="00A61E72" w:rsidP="00A61E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1 105 200 лева</w:t>
      </w:r>
    </w:p>
    <w:p w:rsidR="00A61E72" w:rsidRPr="00A61E72" w:rsidRDefault="00A61E72" w:rsidP="00A61E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1.1.2.3.4.  Други целеви разходи за местна дейност в размер на 231 500 лева</w:t>
      </w:r>
    </w:p>
    <w:p w:rsidR="00A61E72" w:rsidRPr="00A61E72" w:rsidRDefault="00A61E72" w:rsidP="00A61E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1.1.2.4. Преходен остатък от 2023 година в размер на 3 136 181  лв., съгласно          Приложение № 4 </w:t>
      </w:r>
    </w:p>
    <w:p w:rsidR="00A61E72" w:rsidRPr="00A61E72" w:rsidRDefault="00A61E72" w:rsidP="00A61E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</w:p>
    <w:p w:rsidR="00A61E72" w:rsidRPr="00A61E72" w:rsidRDefault="00A61E72" w:rsidP="00A61E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bg-BG"/>
        </w:rPr>
        <w:t>1.2. По</w:t>
      </w: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bg-BG"/>
        </w:rPr>
        <w:t xml:space="preserve"> </w:t>
      </w:r>
      <w:r w:rsidRPr="00A61E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bg-BG"/>
        </w:rPr>
        <w:t>разходите</w:t>
      </w:r>
      <w:r w:rsidRPr="00A61E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 </w:t>
      </w: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в размер </w:t>
      </w:r>
      <w:r w:rsidRPr="00A61E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на 45 402 723 лева</w:t>
      </w: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.,  разпределени по функции и  дейности  съгласно Приложение № 1</w:t>
      </w:r>
    </w:p>
    <w:p w:rsidR="00A61E72" w:rsidRPr="00A61E72" w:rsidRDefault="00A61E72" w:rsidP="00A61E72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1.2.1. За делегирани от държавата дейности в размер на </w:t>
      </w:r>
      <w:r w:rsidRPr="00A61E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33 244 296 лв</w:t>
      </w: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., съгласно Приложение № 3</w:t>
      </w:r>
    </w:p>
    <w:p w:rsidR="00A61E72" w:rsidRPr="00A61E72" w:rsidRDefault="00A61E72" w:rsidP="00A61E72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1.2.2. За местни дейности в размер на </w:t>
      </w:r>
      <w:r w:rsidRPr="00A61E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12 158 427 лв</w:t>
      </w: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. ,съгласно Приложение № 4</w:t>
      </w:r>
    </w:p>
    <w:p w:rsidR="00A61E72" w:rsidRPr="00A61E72" w:rsidRDefault="00A61E72" w:rsidP="00A61E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 xml:space="preserve">1.3. </w:t>
      </w: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Приема разпределението на преходни остатъци от 2023 г. по делегирани отговорности , съгласно Приложение № 5</w:t>
      </w:r>
    </w:p>
    <w:p w:rsidR="00A61E72" w:rsidRPr="00A61E72" w:rsidRDefault="00A61E72" w:rsidP="00A61E72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 xml:space="preserve">2. </w:t>
      </w: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Приема инвестиционната </w:t>
      </w:r>
      <w:r w:rsidRPr="00A61E72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п</w:t>
      </w:r>
      <w:r w:rsidRPr="00A61E7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  <w:t>рограма за 2024 г.</w:t>
      </w: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(поименен списък по обекти, видове разходи и източници на финансиране) в размер на </w:t>
      </w:r>
      <w:r w:rsidRPr="00A61E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8 192 021 лева,</w:t>
      </w: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съгласно Приложение № 2  като:</w:t>
      </w:r>
    </w:p>
    <w:p w:rsidR="00A61E72" w:rsidRPr="00A61E72" w:rsidRDefault="00A61E72" w:rsidP="00A61E72">
      <w:pPr>
        <w:spacing w:after="0" w:line="36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2.1. Одобрява разпределението на целевата субсидия за капиталови разходи, вкл. и за изграждане и основен ремонт на общински пътища в размер на 1 105 200 лева</w:t>
      </w:r>
      <w:r w:rsidRPr="00A61E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,</w:t>
      </w: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съгласно Приложение № 2 </w:t>
      </w:r>
    </w:p>
    <w:p w:rsidR="00A61E72" w:rsidRPr="00A61E72" w:rsidRDefault="00A61E72" w:rsidP="00A61E72">
      <w:pPr>
        <w:spacing w:after="0" w:line="36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2.2. Приема разчет за разходите, финансирани с приходи от постъпления от продажба на общински нефинансови активи, съгласно Приложение № 6   </w:t>
      </w:r>
    </w:p>
    <w:p w:rsidR="00A61E72" w:rsidRPr="00A61E72" w:rsidRDefault="00A61E72" w:rsidP="00A61E72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lastRenderedPageBreak/>
        <w:t>3.</w:t>
      </w: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Утвърждава бюджетното салдо по общинския бюджет , изчислено на касова основа- придържане към балансирано бюджетно салдо;</w:t>
      </w:r>
    </w:p>
    <w:p w:rsidR="00A61E72" w:rsidRPr="00A61E72" w:rsidRDefault="00A61E72" w:rsidP="00A61E72">
      <w:pPr>
        <w:tabs>
          <w:tab w:val="left" w:pos="284"/>
          <w:tab w:val="left" w:pos="900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4.</w:t>
      </w: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Утвърждава </w:t>
      </w:r>
      <w:r w:rsidRPr="00A61E72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разходите за заплати за делегираните от държавата  дейности през 2024 г.,</w:t>
      </w: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без звената от системата на народната просвета, които прилагат системата на делегирани бюджети , съгласно Приложение № 7</w:t>
      </w:r>
    </w:p>
    <w:p w:rsidR="00A61E72" w:rsidRPr="00A61E72" w:rsidRDefault="00A61E72" w:rsidP="00A61E72">
      <w:pPr>
        <w:tabs>
          <w:tab w:val="left" w:pos="284"/>
          <w:tab w:val="left" w:pos="900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4.1. Одобрява сумата в размер на  194 375 лв.  за </w:t>
      </w:r>
      <w:proofErr w:type="spellStart"/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>дофинансиране</w:t>
      </w:r>
      <w:proofErr w:type="spellEnd"/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на държавно делегирана Дейност 122 „Общинска администрация“ </w:t>
      </w:r>
    </w:p>
    <w:p w:rsidR="00A61E72" w:rsidRPr="00A61E72" w:rsidRDefault="00A61E72" w:rsidP="00A61E72">
      <w:pPr>
        <w:tabs>
          <w:tab w:val="left" w:pos="284"/>
          <w:tab w:val="left" w:pos="900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color w:val="FF0000"/>
          <w:sz w:val="26"/>
          <w:szCs w:val="26"/>
          <w:lang w:eastAsia="bg-BG"/>
        </w:rPr>
        <w:t xml:space="preserve"> 4</w:t>
      </w: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>.2.</w:t>
      </w:r>
      <w:r w:rsidRPr="00A61E72">
        <w:rPr>
          <w:rFonts w:ascii="Times New Roman" w:eastAsia="Times New Roman" w:hAnsi="Times New Roman" w:cs="Times New Roman"/>
          <w:color w:val="FF0000"/>
          <w:sz w:val="26"/>
          <w:szCs w:val="26"/>
          <w:lang w:eastAsia="bg-BG"/>
        </w:rPr>
        <w:t xml:space="preserve"> </w:t>
      </w: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Одобрява сумата в размер на  15 000 лв.   за </w:t>
      </w:r>
      <w:proofErr w:type="spellStart"/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>дофинансиране</w:t>
      </w:r>
      <w:proofErr w:type="spellEnd"/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на дейност 738 „Читалища“  за изплащане на обезщетение за пенсиониране</w:t>
      </w:r>
    </w:p>
    <w:p w:rsidR="00A61E72" w:rsidRPr="00A61E72" w:rsidRDefault="00A61E72" w:rsidP="00A61E72">
      <w:pPr>
        <w:tabs>
          <w:tab w:val="left" w:pos="284"/>
          <w:tab w:val="left" w:pos="900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4.3   Одобрява сумата в размер на  42 000 лв.   за </w:t>
      </w:r>
      <w:proofErr w:type="spellStart"/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>дофинансиране</w:t>
      </w:r>
      <w:proofErr w:type="spellEnd"/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на </w:t>
      </w: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ПГСС "</w:t>
      </w:r>
      <w:proofErr w:type="spellStart"/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Дунавска</w:t>
      </w:r>
      <w:proofErr w:type="spellEnd"/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земя</w:t>
      </w:r>
      <w:proofErr w:type="spellEnd"/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"</w:t>
      </w: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с. Ковачица</w:t>
      </w:r>
    </w:p>
    <w:p w:rsidR="00A61E72" w:rsidRPr="00A61E72" w:rsidRDefault="00A61E72" w:rsidP="00A61E72">
      <w:pPr>
        <w:tabs>
          <w:tab w:val="left" w:pos="540"/>
          <w:tab w:val="left" w:pos="900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5. </w:t>
      </w: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Утвърждава </w:t>
      </w:r>
      <w:r w:rsidRPr="00A61E72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разходите за заплати за местни дейности през 2024 г.,</w:t>
      </w: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, съгласно Приложение № 4 .1</w:t>
      </w:r>
    </w:p>
    <w:p w:rsidR="00A61E72" w:rsidRPr="00A61E72" w:rsidRDefault="00A61E72" w:rsidP="00A61E72">
      <w:pPr>
        <w:tabs>
          <w:tab w:val="left" w:pos="540"/>
          <w:tab w:val="left" w:pos="900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6.</w:t>
      </w: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Утвърждава </w:t>
      </w:r>
      <w:r w:rsidRPr="00A61E72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разчет за целеви разходи и субсидии</w:t>
      </w: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>, както следва за:</w:t>
      </w:r>
    </w:p>
    <w:p w:rsidR="00A61E72" w:rsidRPr="00A61E72" w:rsidRDefault="00A61E72" w:rsidP="00A61E72">
      <w:pPr>
        <w:tabs>
          <w:tab w:val="left" w:pos="284"/>
          <w:tab w:val="left" w:pos="900"/>
        </w:tabs>
        <w:spacing w:after="0" w:line="360" w:lineRule="auto"/>
        <w:ind w:right="-11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bg-BG"/>
        </w:rPr>
      </w:pP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 xml:space="preserve">6.1. Членски внос – 30 000 лв., </w:t>
      </w:r>
    </w:p>
    <w:p w:rsidR="00A61E72" w:rsidRPr="00A61E72" w:rsidRDefault="00A61E72" w:rsidP="00A61E72">
      <w:pPr>
        <w:tabs>
          <w:tab w:val="left" w:pos="284"/>
          <w:tab w:val="left" w:pos="900"/>
        </w:tabs>
        <w:spacing w:after="0" w:line="360" w:lineRule="auto"/>
        <w:ind w:right="-11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>6.2. Обезщетения и помощи по решение на Общински съвет  - 12 000 лв.;</w:t>
      </w:r>
    </w:p>
    <w:p w:rsidR="00A61E72" w:rsidRPr="00A61E72" w:rsidRDefault="00A61E72" w:rsidP="00A61E72">
      <w:pPr>
        <w:tabs>
          <w:tab w:val="left" w:pos="284"/>
          <w:tab w:val="left" w:pos="900"/>
        </w:tabs>
        <w:spacing w:after="0" w:line="360" w:lineRule="auto"/>
        <w:ind w:right="-11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6.3. Одобрява сумата от 6 000 лв. за финансово подпомагане на двойки с репродуктивни проблеми.</w:t>
      </w:r>
    </w:p>
    <w:p w:rsidR="00A61E72" w:rsidRPr="00A61E72" w:rsidRDefault="00A61E72" w:rsidP="00A61E72">
      <w:pPr>
        <w:tabs>
          <w:tab w:val="left" w:pos="284"/>
          <w:tab w:val="left" w:pos="900"/>
        </w:tabs>
        <w:spacing w:after="0" w:line="360" w:lineRule="auto"/>
        <w:ind w:right="-11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 xml:space="preserve">6.4. Субсидии за: </w:t>
      </w:r>
    </w:p>
    <w:p w:rsidR="00A61E72" w:rsidRPr="00A61E72" w:rsidRDefault="00A61E72" w:rsidP="00A61E72">
      <w:pPr>
        <w:tabs>
          <w:tab w:val="left" w:pos="540"/>
          <w:tab w:val="left" w:pos="567"/>
        </w:tabs>
        <w:spacing w:after="0" w:line="360" w:lineRule="auto"/>
        <w:ind w:right="-11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6.4.1. читалища – 535 808  лв., съгласно Приложение № 8</w:t>
      </w:r>
    </w:p>
    <w:p w:rsidR="00A61E72" w:rsidRPr="00A61E72" w:rsidRDefault="00A61E72" w:rsidP="00A61E72">
      <w:pPr>
        <w:tabs>
          <w:tab w:val="left" w:pos="540"/>
          <w:tab w:val="left" w:pos="567"/>
        </w:tabs>
        <w:spacing w:after="0" w:line="360" w:lineRule="auto"/>
        <w:ind w:right="-11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6.4.2. </w:t>
      </w:r>
      <w:proofErr w:type="spellStart"/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>дофинансиране</w:t>
      </w:r>
      <w:proofErr w:type="spellEnd"/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на читалища за дейност - 30 000 лв. </w:t>
      </w:r>
    </w:p>
    <w:p w:rsidR="00A61E72" w:rsidRPr="00A61E72" w:rsidRDefault="00A61E72" w:rsidP="00A61E72">
      <w:pPr>
        <w:tabs>
          <w:tab w:val="left" w:pos="540"/>
          <w:tab w:val="left" w:pos="567"/>
        </w:tabs>
        <w:spacing w:after="0" w:line="360" w:lineRule="auto"/>
        <w:ind w:right="-11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6.4.3. </w:t>
      </w:r>
      <w:r w:rsidRPr="00A61E72">
        <w:rPr>
          <w:rFonts w:ascii="Times New Roman" w:eastAsia="Times New Roman" w:hAnsi="Times New Roman" w:cs="Times New Roman"/>
          <w:bCs/>
          <w:iCs/>
          <w:sz w:val="26"/>
          <w:szCs w:val="26"/>
          <w:lang w:eastAsia="bg-BG"/>
        </w:rPr>
        <w:t xml:space="preserve">Физическа култура  и спорт  </w:t>
      </w: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– 100 000 лв. На основание чл. 133 от Закона за физическото възпитание и спорта, одобрява финансов ресурс в размер на 100 000 лева за финансово подпомагане на детско-юношески школи на спортни клубове, осъществяващи колективни и индивидуални спортове и за спортни клубове за  спорт, при индивидуални и колективни спортове, разпределени по Наредбата за условията и реда за използването на спортни обекти, собственост на Община Лом и за реда и условията за финансиране и подпомагане на физическото възпитание, спорта и спортно-туристическата дейност.</w:t>
      </w:r>
    </w:p>
    <w:p w:rsidR="00A61E72" w:rsidRPr="00A61E72" w:rsidRDefault="00A61E72" w:rsidP="00A61E72">
      <w:pPr>
        <w:tabs>
          <w:tab w:val="left" w:pos="540"/>
          <w:tab w:val="left" w:pos="590"/>
        </w:tabs>
        <w:spacing w:after="0" w:line="360" w:lineRule="auto"/>
        <w:ind w:right="-11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7</w:t>
      </w:r>
      <w:r w:rsidRPr="00A61E72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</w:t>
      </w: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Приема следните </w:t>
      </w:r>
      <w:r w:rsidRPr="00A61E72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лимити за разходи</w:t>
      </w: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>:</w:t>
      </w:r>
    </w:p>
    <w:p w:rsidR="00A61E72" w:rsidRPr="00A61E72" w:rsidRDefault="00A61E72" w:rsidP="00A61E72">
      <w:pPr>
        <w:tabs>
          <w:tab w:val="left" w:pos="540"/>
          <w:tab w:val="left" w:pos="590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lastRenderedPageBreak/>
        <w:t xml:space="preserve">7.1. На основание  чл. 39    от ПМС  №13/29.01.2024 година за изпълнение на Държавния бюджет на Република България за 2024 година са определени средства за социално-битово и културно обслужване в размер до 3 % </w:t>
      </w:r>
      <w:r w:rsidRPr="00A61E72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(</w:t>
      </w: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>не повече от  3%</w:t>
      </w:r>
      <w:r w:rsidRPr="00A61E72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)</w:t>
      </w: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A61E7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bg-BG"/>
        </w:rPr>
        <w:t xml:space="preserve">върху </w:t>
      </w:r>
      <w:r w:rsidRPr="00A61E7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bg-BG"/>
        </w:rPr>
        <w:t>утвърдените средства за основна работна заплата на заетите по</w:t>
      </w:r>
      <w:r w:rsidRPr="00A61E7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bg-BG"/>
        </w:rPr>
        <w:br/>
      </w:r>
      <w:r w:rsidRPr="00A61E72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bg-BG"/>
        </w:rPr>
        <w:t>трудови правоотношения;</w:t>
      </w:r>
    </w:p>
    <w:p w:rsidR="00A61E72" w:rsidRPr="00A61E72" w:rsidRDefault="00A61E72" w:rsidP="00A61E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>7.2. Одобрява разходи за представителни цели и международна дейност  на кмета на общината в размер на 10 000 лева, на основание на чл. 94 от Закона за държавния бюджет на Република България за 202</w:t>
      </w:r>
      <w:r w:rsidRPr="00A61E72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4</w:t>
      </w: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година;</w:t>
      </w:r>
    </w:p>
    <w:p w:rsidR="00A61E72" w:rsidRPr="00A61E72" w:rsidRDefault="00A61E72" w:rsidP="00A61E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>7.3. Утвърждава показателите по чл.45, ал.1, т.2 от ЗПФ за кметствата и населените места с кметски наместници , с изключение на тези които са определени като второстепенни разпоредители с бюджет, съгласно Приложение № 1</w:t>
      </w:r>
    </w:p>
    <w:p w:rsidR="00A61E72" w:rsidRPr="00A61E72" w:rsidRDefault="00A61E72" w:rsidP="00A61E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7.4.  Одобрява финансиране на разходи за изпълнение на дейности от местно значение в съответното населено място с 30% от приходите от продажба или отдаване под наем на имоти, управлявани от кметове и кметски наместници, които не са второстепенни разпоредители. </w:t>
      </w:r>
    </w:p>
    <w:p w:rsidR="00A61E72" w:rsidRPr="00A61E72" w:rsidRDefault="00A61E72" w:rsidP="00A61E72">
      <w:pPr>
        <w:shd w:val="clear" w:color="auto" w:fill="FFFFFF"/>
        <w:tabs>
          <w:tab w:val="left" w:pos="900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8.</w:t>
      </w: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Утвърждава </w:t>
      </w:r>
      <w:r w:rsidRPr="00A61E7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  <w:t>списък на длъжностите и на лицата, които имат право на транспортни разноски</w:t>
      </w: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за пътуване от местоживеенето до местоработата и обратно, на основание </w:t>
      </w: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>чл.38 от ПМС № 13/29.01.2024 г.</w:t>
      </w: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,  съгласно Приложение № 9 и Приложение № 9А</w:t>
      </w:r>
    </w:p>
    <w:p w:rsidR="00A61E72" w:rsidRPr="00A61E72" w:rsidRDefault="00A61E72" w:rsidP="00A61E72">
      <w:pPr>
        <w:tabs>
          <w:tab w:val="left" w:pos="900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9.</w:t>
      </w: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Одобрява индикативен годишен разчет за сметките за средства от Европейския съюз в размер на </w:t>
      </w:r>
      <w:r w:rsidRPr="00A61E72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2 325 022 лв., </w:t>
      </w: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съгласно Приложение № 10 </w:t>
      </w:r>
    </w:p>
    <w:p w:rsidR="00A61E72" w:rsidRPr="00A61E72" w:rsidRDefault="00A61E72" w:rsidP="00A61E7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10.</w:t>
      </w: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Одобрява актуализираната бюджетна прогноза за местни дейности с показатели за 2024 год. и прогнозни показатели за периода 2025 г. и 2026 г., съгласно  Приложение № 11 </w:t>
      </w:r>
    </w:p>
    <w:p w:rsidR="00A61E72" w:rsidRPr="00A61E72" w:rsidRDefault="00A61E72" w:rsidP="00A61E72">
      <w:pPr>
        <w:tabs>
          <w:tab w:val="left" w:pos="900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11.</w:t>
      </w: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Определя разпоредителите с бюджет от по-ниска степен по бюджета на община Лом, съгласно Приложение № 12</w:t>
      </w:r>
    </w:p>
    <w:p w:rsidR="00A61E72" w:rsidRPr="00A61E72" w:rsidRDefault="00A61E72" w:rsidP="00A61E72">
      <w:pPr>
        <w:tabs>
          <w:tab w:val="left" w:pos="900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12.</w:t>
      </w: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Определя максимален размер на дълга, както следва:</w:t>
      </w:r>
    </w:p>
    <w:p w:rsidR="00A61E72" w:rsidRPr="00A61E72" w:rsidRDefault="00A61E72" w:rsidP="00A61E72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12.1. Максимален размер на новия общински дълг за 2024 година в размер на </w:t>
      </w:r>
    </w:p>
    <w:p w:rsidR="00A61E72" w:rsidRPr="00A61E72" w:rsidRDefault="00A61E72" w:rsidP="00A61E72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4 843 402 лева</w:t>
      </w: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, съгласно Приложение № 13</w:t>
      </w:r>
    </w:p>
    <w:p w:rsidR="00A61E72" w:rsidRPr="00A61E72" w:rsidRDefault="00A61E72" w:rsidP="00A61E72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12.2. Общинските гаранции, които може да бъдат издадени през 2024  година в</w:t>
      </w:r>
    </w:p>
    <w:p w:rsidR="00A61E72" w:rsidRPr="00A61E72" w:rsidRDefault="00A61E72" w:rsidP="00A61E72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lastRenderedPageBreak/>
        <w:t xml:space="preserve"> размер  на 0.00 лева </w:t>
      </w:r>
    </w:p>
    <w:p w:rsidR="00A61E72" w:rsidRPr="00A61E72" w:rsidRDefault="00A61E72" w:rsidP="00A61E72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12.3. Максимален размер на общинския дълг и общинските гаранции към края на 2023  година в размер на  </w:t>
      </w:r>
      <w:r w:rsidRPr="00A61E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4 843 402 лева .</w:t>
      </w:r>
    </w:p>
    <w:p w:rsidR="00A61E72" w:rsidRPr="00A61E72" w:rsidRDefault="00A61E72" w:rsidP="00A61E72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12.4. Намеренията за поемане на нов дълг през 2024 г. се определят в размерите, съгласно Приложение № 14 </w:t>
      </w:r>
    </w:p>
    <w:p w:rsidR="00A61E72" w:rsidRPr="00A61E72" w:rsidRDefault="00A61E72" w:rsidP="00A61E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12.5.</w:t>
      </w: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Одобрява сумата в размер на 400 000 лева за обслужване на </w:t>
      </w: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общински дълг </w:t>
      </w: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и изплащане на главници и  лихви по поети  кредити   към Фонд „ФЛАГ“ и Регионален Фонд за Градско развитие АД .</w:t>
      </w:r>
    </w:p>
    <w:p w:rsidR="00A61E72" w:rsidRPr="00A61E72" w:rsidRDefault="00A61E72" w:rsidP="00A61E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13.</w:t>
      </w: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Определя максимален размер на новите задължения за разходи, които могат да бъдат натрупани през 202</w:t>
      </w: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bg-BG"/>
        </w:rPr>
        <w:t>4</w:t>
      </w: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година  в  размер на  15% от средногодишния размер на отчетените разходи за последните четири години.</w:t>
      </w: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A61E72" w:rsidRPr="00A61E72" w:rsidRDefault="00A61E72" w:rsidP="00A61E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 xml:space="preserve">14. </w:t>
      </w: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Определя максимален размер на ангажиментите за разходи, които могат да бъдат поети през 2024 в размер на 50% от средногодишния размер на отчетените разходи за последните четири години.</w:t>
      </w: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A61E72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</w:p>
    <w:p w:rsidR="00A61E72" w:rsidRPr="00A61E72" w:rsidRDefault="00A61E72" w:rsidP="00A61E72">
      <w:pPr>
        <w:tabs>
          <w:tab w:val="left" w:pos="900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15.</w:t>
      </w: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Определя размера на просрочените задължения от предходни години, които ще бъдат разплатени от бюджета за 202</w:t>
      </w: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bg-BG"/>
        </w:rPr>
        <w:t>4</w:t>
      </w: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година в размер на  80 605 лева ., съгласно Приложение № 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1E72" w:rsidRPr="00A61E72" w:rsidRDefault="00A61E72" w:rsidP="00A61E72">
      <w:pPr>
        <w:tabs>
          <w:tab w:val="left" w:pos="900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16.</w:t>
      </w: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Определя размера на просрочените вземания , които се предвижда да  бъдат събрани през 2024 г. в размер на 17 000 лева. </w:t>
      </w:r>
    </w:p>
    <w:p w:rsidR="00A61E72" w:rsidRPr="00A61E72" w:rsidRDefault="00A61E72" w:rsidP="00A61E72">
      <w:pPr>
        <w:tabs>
          <w:tab w:val="left" w:pos="900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17.</w:t>
      </w: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Приема информация за план-сметката по чл. 66 от ЗМТД за 2024 г., съгласно Приложение №16 </w:t>
      </w:r>
    </w:p>
    <w:p w:rsidR="00A61E72" w:rsidRPr="00A61E72" w:rsidRDefault="00A61E72" w:rsidP="00A61E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18.</w:t>
      </w: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Приема субсидирането на разходи за дейности, финансирани с общински приходи да се извършват до  размера на собствени приходи . </w:t>
      </w:r>
    </w:p>
    <w:p w:rsidR="00A61E72" w:rsidRPr="00A61E72" w:rsidRDefault="00A61E72" w:rsidP="00A61E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19.</w:t>
      </w: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Дава съгласие за работно облекло на служителите от общинска администрация по трудови правоотношения да се осигурят средства, съгласно КТД при финансова възможност в рамките на бюджет 202</w:t>
      </w:r>
      <w:r w:rsidRPr="00A61E72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4</w:t>
      </w: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година, а на останалите звена на самостоятелни бюджетни сметки, средствата </w:t>
      </w:r>
      <w:r w:rsidRPr="00A61E7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bg-BG"/>
        </w:rPr>
        <w:t xml:space="preserve">предвидени   по </w:t>
      </w:r>
      <w:r w:rsidRPr="00A61E7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bg-BG"/>
        </w:rPr>
        <w:t>бюджетите им за 202</w:t>
      </w:r>
      <w:r w:rsidRPr="00A61E7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en-US" w:eastAsia="bg-BG"/>
        </w:rPr>
        <w:t>4</w:t>
      </w:r>
      <w:r w:rsidRPr="00A61E7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bg-BG"/>
        </w:rPr>
        <w:t xml:space="preserve"> година.</w:t>
      </w:r>
    </w:p>
    <w:p w:rsidR="00A61E72" w:rsidRPr="00A61E72" w:rsidRDefault="00A61E72" w:rsidP="00A61E7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b/>
          <w:color w:val="000000"/>
          <w:spacing w:val="-5"/>
          <w:sz w:val="26"/>
          <w:szCs w:val="26"/>
          <w:lang w:eastAsia="bg-BG"/>
        </w:rPr>
        <w:t>20.</w:t>
      </w:r>
      <w:r w:rsidRPr="00A61E7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bg-BG"/>
        </w:rPr>
        <w:t xml:space="preserve"> </w:t>
      </w: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>Одобрява разходването на събраните средства и подлежащите на възстановяване от РИОСВ суми за обезпечения и отчисления по чл. 60, ал.2, т.1 и 2 и чл. 64, ал.1 от Закона за управление на отпадъците, начислени за 202</w:t>
      </w:r>
      <w:r w:rsidRPr="00A61E72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2</w:t>
      </w: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г. , 2023 </w:t>
      </w: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lastRenderedPageBreak/>
        <w:t xml:space="preserve">г. и 2024 г. да се извършва за: дейности по чистота и управление на отпадъците , извършени на териториите за обществено ползване, както и за други разходи, одобрени чрез </w:t>
      </w:r>
      <w:proofErr w:type="spellStart"/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>вътрешнокомпенсирани</w:t>
      </w:r>
      <w:proofErr w:type="spellEnd"/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промени на основание чл. 125 ал. 1 от Закона за публичните финанси .</w:t>
      </w:r>
    </w:p>
    <w:p w:rsidR="00A61E72" w:rsidRPr="00A61E72" w:rsidRDefault="00A61E72" w:rsidP="00A61E7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21.</w:t>
      </w: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Постъпилите собствени приходи се разходват в следната поредност: за трудови възнаграждения и осигуровки; за разходи, свързани с дейности, за които се събират такси; за неотложни разходи – горива, ел. енергия, отопление, вода и неотложни текущи ремонти;</w:t>
      </w:r>
    </w:p>
    <w:p w:rsidR="00A61E72" w:rsidRPr="00A61E72" w:rsidRDefault="00A61E72" w:rsidP="00A61E7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22.</w:t>
      </w: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Одобрява субсидирането на разходи за издръжка на второстепенните разпоредители за дейности, финансирани с общински приходи да се извършва в размер на 90 на сто от одобрените по бюджета за 202</w:t>
      </w:r>
      <w:r w:rsidRPr="00A61E72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4</w:t>
      </w: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година средства, като останалите 10 на сто се предоставят през четвъртото тримесечие, след анализ на изпълнението на общинските приходи и при доказана финансова необходимост.</w:t>
      </w:r>
    </w:p>
    <w:p w:rsidR="00A61E72" w:rsidRPr="00A61E72" w:rsidRDefault="00A61E72" w:rsidP="00A61E72">
      <w:pPr>
        <w:tabs>
          <w:tab w:val="left" w:pos="900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23.</w:t>
      </w: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Оправомощава кмета на общината да извършва компенсирани промени:</w:t>
      </w:r>
    </w:p>
    <w:p w:rsidR="00A61E72" w:rsidRPr="00A61E72" w:rsidRDefault="00A61E72" w:rsidP="00A61E72">
      <w:pPr>
        <w:tabs>
          <w:tab w:val="left" w:pos="900"/>
        </w:tabs>
        <w:spacing w:after="0" w:line="360" w:lineRule="auto"/>
        <w:ind w:left="284"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23.1.В частта за делегираните от държавата дейности – между утвърдените показатели за разходите в рамките на една дейност, с изключение на дейностите на делегиран бюджет, при условие че не се нарушават стандартите за делегираните от държавата дейности и няма просрочени задължения в съответната делегирана дейност;</w:t>
      </w:r>
    </w:p>
    <w:p w:rsidR="00A61E72" w:rsidRPr="00A61E72" w:rsidRDefault="00A61E72" w:rsidP="00A61E72">
      <w:pPr>
        <w:tabs>
          <w:tab w:val="left" w:pos="900"/>
        </w:tabs>
        <w:spacing w:after="0" w:line="360" w:lineRule="auto"/>
        <w:ind w:left="284"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23.2. В частта за местните дейности – между утвърдените разходи в рамките на една дейност или от една дейност в друга, без да изменя общия размер на разходите.</w:t>
      </w:r>
    </w:p>
    <w:p w:rsidR="00A61E72" w:rsidRPr="00A61E72" w:rsidRDefault="00A61E72" w:rsidP="00A61E7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23.3. Да отразява служебно промените по общинския бюджет с размера на постъпилите и разходвани средства от дарения и спонсорства, в съответствие с волята на дарителя /спонсора, </w:t>
      </w:r>
    </w:p>
    <w:p w:rsidR="00A61E72" w:rsidRPr="00A61E72" w:rsidRDefault="00A61E72" w:rsidP="00A61E7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</w:t>
      </w:r>
      <w:r w:rsidRPr="00A61E72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2</w:t>
      </w: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>3</w:t>
      </w:r>
      <w:r w:rsidRPr="00A61E72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.4.</w:t>
      </w: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>В разходната част на бюджета за сметка на резерва за непредвидени и/ или неотложни разходи.</w:t>
      </w:r>
    </w:p>
    <w:p w:rsidR="00A61E72" w:rsidRPr="00A61E72" w:rsidRDefault="00A61E72" w:rsidP="00A61E72">
      <w:pPr>
        <w:tabs>
          <w:tab w:val="left" w:pos="900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24.</w:t>
      </w: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Възлага на кмета: </w:t>
      </w:r>
    </w:p>
    <w:p w:rsidR="00A61E72" w:rsidRPr="00A61E72" w:rsidRDefault="00A61E72" w:rsidP="00A61E72">
      <w:pPr>
        <w:tabs>
          <w:tab w:val="left" w:pos="900"/>
        </w:tabs>
        <w:spacing w:after="0" w:line="360" w:lineRule="auto"/>
        <w:ind w:left="284"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24.1. </w:t>
      </w: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Да определи бюджетите на  разпоредители с бюджет от по-ниска степен. </w:t>
      </w:r>
    </w:p>
    <w:p w:rsidR="00A61E72" w:rsidRPr="00A61E72" w:rsidRDefault="00A61E72" w:rsidP="00A61E72">
      <w:pPr>
        <w:tabs>
          <w:tab w:val="left" w:pos="900"/>
        </w:tabs>
        <w:spacing w:after="0" w:line="360" w:lineRule="auto"/>
        <w:ind w:left="284"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24.2. Да утвърди бюджетите на второстепенните разпоредители с бюджет. </w:t>
      </w:r>
    </w:p>
    <w:p w:rsidR="00A61E72" w:rsidRPr="00A61E72" w:rsidRDefault="00A61E72" w:rsidP="00A61E72">
      <w:pPr>
        <w:tabs>
          <w:tab w:val="left" w:pos="900"/>
        </w:tabs>
        <w:spacing w:after="0" w:line="360" w:lineRule="auto"/>
        <w:ind w:left="284"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lastRenderedPageBreak/>
        <w:t>24.3. Да организира разпределението на бюджета по тримесечия и да утвърди разпределението.</w:t>
      </w:r>
    </w:p>
    <w:p w:rsidR="00A61E72" w:rsidRPr="00A61E72" w:rsidRDefault="00A61E72" w:rsidP="00A61E72">
      <w:pPr>
        <w:tabs>
          <w:tab w:val="left" w:pos="900"/>
        </w:tabs>
        <w:spacing w:after="0" w:line="360" w:lineRule="auto"/>
        <w:ind w:left="284"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24.4. Да информира общинския съвет в случай на отклонение на средния темп на нарастване на разходите за местни дейности и да предлага конкретни мерки за трайно увеличаване на бюджетните приходи и/или трайно намаляване на бюджетните разходи.</w:t>
      </w:r>
    </w:p>
    <w:p w:rsidR="00A61E72" w:rsidRPr="00A61E72" w:rsidRDefault="00A61E72" w:rsidP="00A61E72">
      <w:pPr>
        <w:tabs>
          <w:tab w:val="left" w:pos="900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 xml:space="preserve"> 25.</w:t>
      </w: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Упълномощава кмета :</w:t>
      </w:r>
    </w:p>
    <w:p w:rsidR="00A61E72" w:rsidRPr="00A61E72" w:rsidRDefault="00A61E72" w:rsidP="00A61E72">
      <w:pPr>
        <w:tabs>
          <w:tab w:val="left" w:pos="900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25.1. Да предоставя временни безлихвени заеми от временно свободни средства по общинския бюджет и от сметките за средствата от ЕС за плащания по проекти, финансирани със средства от Европейския съюз и по други международни програми, включително и на бюджетни организации, чиито бюджет е част от общинския бюджет.</w:t>
      </w:r>
    </w:p>
    <w:p w:rsidR="00A61E72" w:rsidRPr="00A61E72" w:rsidRDefault="00A61E72" w:rsidP="00A61E72">
      <w:pPr>
        <w:tabs>
          <w:tab w:val="left" w:pos="284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25.2. При предоставянето на временни безлихвени заеми от временно свободни средства по общинския бюджет да се спазват изискванията на чл. 126 от ЗПФ.</w:t>
      </w:r>
    </w:p>
    <w:p w:rsidR="00A61E72" w:rsidRPr="00A61E72" w:rsidRDefault="00A61E72" w:rsidP="00A61E72">
      <w:pPr>
        <w:tabs>
          <w:tab w:val="left" w:pos="284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25.3. При предоставянето на  средства от сметките за средства от ЕС  да се спазват изискванията на чл. 104, ал.1, т.4  от ЗПФ.</w:t>
      </w:r>
    </w:p>
    <w:p w:rsidR="00A61E72" w:rsidRPr="00A61E72" w:rsidRDefault="00A61E72" w:rsidP="00A61E72">
      <w:pPr>
        <w:tabs>
          <w:tab w:val="left" w:pos="284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25.4. Да  ползва временно свободните средства по бюджета на общината за текущо финансиране на одобрените по бюджета на общината разходи и други плащания, при условие , че не се нарушава своевременното финансиране на делегираните от държавата дейности в определените им размери, както и на местните дейности, и се спазват </w:t>
      </w:r>
      <w:proofErr w:type="spellStart"/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относимите</w:t>
      </w:r>
      <w:proofErr w:type="spellEnd"/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за общината фискални правила по ЗПФ, като не се променя предназначението на средствата в  края на годината.</w:t>
      </w:r>
    </w:p>
    <w:p w:rsidR="00A61E72" w:rsidRPr="00A61E72" w:rsidRDefault="00A61E72" w:rsidP="00A61E72">
      <w:pPr>
        <w:tabs>
          <w:tab w:val="left" w:pos="284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</w:t>
      </w: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25.5. Да разработва и възлага подготовката на общински програми и проекти и да кандидатства за финансирането им със средства по структурни и други фондове на </w:t>
      </w:r>
      <w:r w:rsidRPr="00A61E7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Европейския съюз и на други донори</w:t>
      </w: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, по национални програми и от други източници за реализиране на годишните цели на общината за изпълнение на общинския план за развитие. </w:t>
      </w:r>
    </w:p>
    <w:p w:rsidR="00A61E72" w:rsidRPr="00A61E72" w:rsidRDefault="00A61E72" w:rsidP="00A61E72">
      <w:pPr>
        <w:spacing w:after="0" w:line="360" w:lineRule="auto"/>
        <w:ind w:left="284" w:right="-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>25.6. Да кандидатства за средства от централния бюджет и други източници за финансиране и за съфинансиране на общински програми и проекти.</w:t>
      </w:r>
    </w:p>
    <w:p w:rsidR="00A61E72" w:rsidRPr="00A61E72" w:rsidRDefault="00A61E72" w:rsidP="00A61E7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lastRenderedPageBreak/>
        <w:t xml:space="preserve">     26.</w:t>
      </w:r>
      <w:r w:rsidRPr="00A61E72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На основание чл. 60, ал. 1 от </w:t>
      </w:r>
      <w:proofErr w:type="spellStart"/>
      <w:r w:rsidRPr="00A61E72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Административнопроцесуалния</w:t>
      </w:r>
      <w:proofErr w:type="spellEnd"/>
      <w:r w:rsidRPr="00A61E72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кодекс, допуска предварително изпълнение на решението</w:t>
      </w: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>, с оглед предприемане на незабавни действия за изпълнение на поетите ангажименти в сферата на местното управление и защитата на стабилността и финансовата устойчивост на общинския бюджет</w:t>
      </w:r>
      <w:r w:rsidRPr="00A61E72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.</w:t>
      </w:r>
    </w:p>
    <w:p w:rsidR="00A61E72" w:rsidRPr="00A61E72" w:rsidRDefault="00A61E72" w:rsidP="00A61E7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</w:t>
      </w:r>
      <w:r w:rsidRPr="00A61E72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27.</w:t>
      </w: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Приема за сведение Протокола от публичното обсъждане на </w:t>
      </w:r>
      <w:proofErr w:type="spellStart"/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>проекто</w:t>
      </w:r>
      <w:proofErr w:type="spellEnd"/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>-бюджет 202</w:t>
      </w:r>
      <w:r w:rsidRPr="00A61E72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4 </w:t>
      </w:r>
      <w:r w:rsidRPr="00A61E72">
        <w:rPr>
          <w:rFonts w:ascii="Times New Roman" w:eastAsia="Times New Roman" w:hAnsi="Times New Roman" w:cs="Times New Roman"/>
          <w:sz w:val="26"/>
          <w:szCs w:val="26"/>
          <w:lang w:eastAsia="bg-BG"/>
        </w:rPr>
        <w:t>г.</w:t>
      </w:r>
    </w:p>
    <w:p w:rsidR="00680CA5" w:rsidRDefault="00680CA5" w:rsidP="00EA58B6">
      <w:pPr>
        <w:rPr>
          <w:rFonts w:ascii="Times New Roman" w:hAnsi="Times New Roman" w:cs="Times New Roman"/>
          <w:sz w:val="24"/>
          <w:szCs w:val="24"/>
        </w:rPr>
      </w:pPr>
    </w:p>
    <w:p w:rsidR="00A61E72" w:rsidRDefault="00A61E72" w:rsidP="00EA58B6">
      <w:pPr>
        <w:rPr>
          <w:rFonts w:ascii="Times New Roman" w:hAnsi="Times New Roman" w:cs="Times New Roman"/>
          <w:sz w:val="24"/>
          <w:szCs w:val="24"/>
        </w:rPr>
      </w:pPr>
    </w:p>
    <w:p w:rsidR="00680CA5" w:rsidRDefault="00680CA5" w:rsidP="00680C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ПРОТОКОЛЧИК:                            ПРЕДСЕДАТЕЛ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-ЛОМ: </w:t>
      </w:r>
    </w:p>
    <w:p w:rsidR="00680CA5" w:rsidRDefault="00680CA5" w:rsidP="00680CA5">
      <w:pPr>
        <w:rPr>
          <w:rFonts w:ascii="Times New Roman" w:hAnsi="Times New Roman" w:cs="Times New Roman"/>
          <w:sz w:val="24"/>
          <w:szCs w:val="24"/>
        </w:rPr>
      </w:pPr>
    </w:p>
    <w:p w:rsidR="00680CA5" w:rsidRDefault="00680CA5" w:rsidP="00680CA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             /Пенка Пенкова /</w:t>
      </w:r>
    </w:p>
    <w:p w:rsidR="00680CA5" w:rsidRDefault="00680CA5" w:rsidP="00680CA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61E72" w:rsidRDefault="00A61E72" w:rsidP="00680CA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61E72" w:rsidRDefault="00A61E72" w:rsidP="00680CA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61E72" w:rsidRDefault="00A61E72" w:rsidP="00680CA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61E72" w:rsidRDefault="00A61E72" w:rsidP="00680CA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61E72" w:rsidRDefault="00A61E72" w:rsidP="00680CA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61E72" w:rsidRDefault="00A61E72" w:rsidP="00680CA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61E72" w:rsidRDefault="00A61E72" w:rsidP="00680CA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61E72" w:rsidRDefault="00A61E72" w:rsidP="00680CA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61E72" w:rsidRDefault="00A61E72" w:rsidP="00680CA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61E72" w:rsidRDefault="00A61E72" w:rsidP="00680CA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61E72" w:rsidRDefault="00A61E72" w:rsidP="00680CA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61E72" w:rsidRDefault="00A61E72" w:rsidP="00680CA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61E72" w:rsidRDefault="00A61E72" w:rsidP="00680CA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61E72" w:rsidRDefault="00A61E72" w:rsidP="00680CA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680CA5" w:rsidRDefault="00680CA5" w:rsidP="00680CA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680CA5" w:rsidRDefault="00680CA5" w:rsidP="00680CA5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ПРЕПИС ОТ РЕШЕНИЕ № 35</w:t>
      </w:r>
    </w:p>
    <w:p w:rsidR="00680CA5" w:rsidRDefault="00680CA5" w:rsidP="00680CA5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 ПРОТОКОЛ № 5/16.02.2024 Г.</w:t>
      </w:r>
    </w:p>
    <w:p w:rsidR="00680CA5" w:rsidRDefault="00680CA5" w:rsidP="0068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>-ЛОМ</w:t>
      </w:r>
    </w:p>
    <w:p w:rsidR="008F4AFC" w:rsidRPr="008F4AFC" w:rsidRDefault="008F4AFC" w:rsidP="008F4AF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AFC">
        <w:rPr>
          <w:rFonts w:ascii="Times New Roman" w:hAnsi="Times New Roman" w:cs="Times New Roman"/>
          <w:b/>
          <w:sz w:val="24"/>
          <w:szCs w:val="24"/>
          <w:u w:val="single"/>
        </w:rPr>
        <w:t>По втора точка</w:t>
      </w:r>
    </w:p>
    <w:p w:rsidR="008F4AFC" w:rsidRPr="008F4AFC" w:rsidRDefault="008F4AFC" w:rsidP="008F4AF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AFC">
        <w:rPr>
          <w:rFonts w:ascii="Times New Roman" w:hAnsi="Times New Roman" w:cs="Times New Roman"/>
          <w:sz w:val="24"/>
          <w:szCs w:val="24"/>
        </w:rPr>
        <w:t>Докладна записка №РД-01-06-10/09.02.2024 г. от Цветан Петров- Кмет на Община Лом относно: Избор на нова обслужваща банка на община Лом</w:t>
      </w:r>
    </w:p>
    <w:p w:rsidR="008F4AFC" w:rsidRPr="008F4AFC" w:rsidRDefault="008F4AFC" w:rsidP="008F4AF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AFC">
        <w:rPr>
          <w:rFonts w:ascii="Times New Roman" w:hAnsi="Times New Roman" w:cs="Times New Roman"/>
          <w:sz w:val="24"/>
          <w:szCs w:val="24"/>
        </w:rPr>
        <w:t>Г-жа Пенка Пенкова – председател на Общински съвет – Лом подложи докладната на поименно гласуване.</w:t>
      </w:r>
    </w:p>
    <w:p w:rsidR="008F4AFC" w:rsidRPr="008F4AFC" w:rsidRDefault="008F4AFC" w:rsidP="008F4AF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AFC">
        <w:rPr>
          <w:rFonts w:ascii="Times New Roman" w:hAnsi="Times New Roman" w:cs="Times New Roman"/>
          <w:sz w:val="24"/>
          <w:szCs w:val="24"/>
        </w:rPr>
        <w:t xml:space="preserve">След проведеното поименно гласуване със 17 гласа „ЗА“, 2 гласа „ПРОТИВ“ и няма „ВЪЗДЪРЖАЛ СЕ“, Общинският съвет на Община Лом взе следното </w:t>
      </w:r>
    </w:p>
    <w:p w:rsidR="008F4AFC" w:rsidRPr="008F4AFC" w:rsidRDefault="008F4AFC" w:rsidP="008F4AF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AFC" w:rsidRPr="008F4AFC" w:rsidRDefault="008F4AFC" w:rsidP="008F4AFC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AF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F4AFC" w:rsidRPr="008F4AFC" w:rsidRDefault="008F4AFC" w:rsidP="008F4AFC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AFC">
        <w:rPr>
          <w:rFonts w:ascii="Times New Roman" w:hAnsi="Times New Roman" w:cs="Times New Roman"/>
          <w:b/>
          <w:sz w:val="24"/>
          <w:szCs w:val="24"/>
        </w:rPr>
        <w:t>№35</w:t>
      </w:r>
    </w:p>
    <w:p w:rsidR="008F4AFC" w:rsidRPr="008F4AFC" w:rsidRDefault="008F4AFC" w:rsidP="008F4AFC">
      <w:pPr>
        <w:spacing w:after="0" w:line="259" w:lineRule="auto"/>
        <w:jc w:val="center"/>
        <w:rPr>
          <w:b/>
        </w:rPr>
      </w:pPr>
    </w:p>
    <w:p w:rsidR="008F4AFC" w:rsidRPr="008F4AFC" w:rsidRDefault="008F4AFC" w:rsidP="008F4A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8F4AFC">
        <w:rPr>
          <w:rFonts w:ascii="Times New Roman" w:eastAsia="Times New Roman" w:hAnsi="Times New Roman" w:cs="Times New Roman"/>
          <w:color w:val="000000"/>
          <w:sz w:val="20"/>
          <w:szCs w:val="24"/>
          <w:lang w:val="en-US" w:eastAsia="bg-BG"/>
        </w:rPr>
        <w:t xml:space="preserve">     </w:t>
      </w:r>
      <w:r w:rsidRPr="008F4AFC">
        <w:rPr>
          <w:rFonts w:ascii="Times New Roman" w:eastAsia="Times New Roman" w:hAnsi="Times New Roman" w:cs="Times New Roman"/>
          <w:color w:val="000000"/>
          <w:sz w:val="20"/>
          <w:szCs w:val="24"/>
          <w:lang w:eastAsia="bg-BG"/>
        </w:rPr>
        <w:t>Н</w:t>
      </w:r>
      <w:r w:rsidRPr="008F4A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а </w:t>
      </w:r>
      <w:proofErr w:type="spellStart"/>
      <w:r w:rsidRPr="008F4A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основание</w:t>
      </w:r>
      <w:proofErr w:type="spellEnd"/>
      <w:r w:rsidRPr="008F4A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F4A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чл</w:t>
      </w:r>
      <w:proofErr w:type="spellEnd"/>
      <w:r w:rsidRPr="008F4A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21, </w:t>
      </w:r>
      <w:proofErr w:type="spellStart"/>
      <w:r w:rsidRPr="008F4A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ал</w:t>
      </w:r>
      <w:proofErr w:type="spellEnd"/>
      <w:r w:rsidRPr="008F4A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1, т. </w:t>
      </w:r>
      <w:proofErr w:type="gramStart"/>
      <w:r w:rsidRPr="008F4A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23  </w:t>
      </w:r>
      <w:r w:rsidRPr="008F4AF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proofErr w:type="gramEnd"/>
      <w:r w:rsidRPr="008F4AF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ЗМСМА </w:t>
      </w:r>
      <w:r w:rsidRPr="008F4A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и  </w:t>
      </w:r>
      <w:proofErr w:type="spellStart"/>
      <w:r w:rsidRPr="008F4A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във</w:t>
      </w:r>
      <w:proofErr w:type="spellEnd"/>
      <w:r w:rsidRPr="008F4A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F4A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връзка</w:t>
      </w:r>
      <w:proofErr w:type="spellEnd"/>
      <w:r w:rsidRPr="008F4A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с т. 41 </w:t>
      </w:r>
      <w:proofErr w:type="spellStart"/>
      <w:r w:rsidRPr="008F4A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от</w:t>
      </w:r>
      <w:proofErr w:type="spellEnd"/>
      <w:r w:rsidRPr="008F4A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ДДС №  08 / 21.12.2023 г. </w:t>
      </w:r>
      <w:proofErr w:type="spellStart"/>
      <w:r w:rsidRPr="008F4A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8F4A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F4A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Министерство</w:t>
      </w:r>
      <w:proofErr w:type="spellEnd"/>
      <w:r w:rsidRPr="008F4A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F4A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8F4A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F4A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финансите</w:t>
      </w:r>
      <w:proofErr w:type="spellEnd"/>
      <w:r w:rsidRPr="008F4A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8F4A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Общински</w:t>
      </w:r>
      <w:proofErr w:type="spellEnd"/>
      <w:r w:rsidRPr="008F4A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F4A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съвет</w:t>
      </w:r>
      <w:proofErr w:type="spellEnd"/>
      <w:r w:rsidRPr="008F4A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– </w:t>
      </w:r>
      <w:proofErr w:type="spellStart"/>
      <w:r w:rsidRPr="008F4A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Лом</w:t>
      </w:r>
      <w:proofErr w:type="spellEnd"/>
      <w:r w:rsidRPr="008F4A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8F4AFC" w:rsidRPr="008F4AFC" w:rsidRDefault="008F4AFC" w:rsidP="008F4A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</w:pPr>
      <w:r w:rsidRPr="008F4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РЕШИ:</w:t>
      </w:r>
    </w:p>
    <w:p w:rsidR="008F4AFC" w:rsidRPr="008F4AFC" w:rsidRDefault="008F4AFC" w:rsidP="008F4AFC">
      <w:pPr>
        <w:tabs>
          <w:tab w:val="center" w:pos="4320"/>
          <w:tab w:val="right" w:pos="8640"/>
        </w:tabs>
        <w:spacing w:after="240" w:line="240" w:lineRule="auto"/>
        <w:ind w:left="720" w:right="23"/>
        <w:jc w:val="both"/>
        <w:rPr>
          <w:rFonts w:ascii="Times New Roman" w:hAnsi="Times New Roman"/>
          <w:sz w:val="24"/>
          <w:szCs w:val="24"/>
          <w:lang w:val="en-US"/>
        </w:rPr>
      </w:pPr>
      <w:r w:rsidRPr="008F4AFC">
        <w:rPr>
          <w:rFonts w:ascii="Times New Roman" w:hAnsi="Times New Roman"/>
          <w:sz w:val="24"/>
          <w:szCs w:val="24"/>
        </w:rPr>
        <w:t>1. Б</w:t>
      </w:r>
      <w:proofErr w:type="spellStart"/>
      <w:r w:rsidRPr="008F4AFC">
        <w:rPr>
          <w:rFonts w:ascii="Times New Roman" w:hAnsi="Times New Roman"/>
          <w:sz w:val="24"/>
          <w:szCs w:val="24"/>
          <w:lang w:val="en-US"/>
        </w:rPr>
        <w:t>анковото</w:t>
      </w:r>
      <w:proofErr w:type="spellEnd"/>
      <w:r w:rsidRPr="008F4AF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F4AFC">
        <w:rPr>
          <w:rFonts w:ascii="Times New Roman" w:hAnsi="Times New Roman"/>
          <w:sz w:val="24"/>
          <w:szCs w:val="24"/>
          <w:lang w:val="en-US"/>
        </w:rPr>
        <w:t>обслужване</w:t>
      </w:r>
      <w:proofErr w:type="spellEnd"/>
      <w:r w:rsidRPr="008F4AF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F4AFC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8F4AF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F4AFC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8F4AF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F4AFC">
        <w:rPr>
          <w:rFonts w:ascii="Times New Roman" w:hAnsi="Times New Roman"/>
          <w:sz w:val="24"/>
          <w:szCs w:val="24"/>
          <w:lang w:val="en-US"/>
        </w:rPr>
        <w:t>Лом</w:t>
      </w:r>
      <w:proofErr w:type="spellEnd"/>
      <w:r w:rsidRPr="008F4A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F4AFC">
        <w:rPr>
          <w:rFonts w:ascii="Times New Roman" w:hAnsi="Times New Roman"/>
          <w:sz w:val="24"/>
          <w:szCs w:val="24"/>
        </w:rPr>
        <w:t xml:space="preserve">от 01.03.2024 г. </w:t>
      </w:r>
      <w:proofErr w:type="spellStart"/>
      <w:r w:rsidRPr="008F4AFC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Pr="008F4AF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F4AFC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Pr="008F4AF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F4AFC">
        <w:rPr>
          <w:rFonts w:ascii="Times New Roman" w:hAnsi="Times New Roman"/>
          <w:sz w:val="24"/>
          <w:szCs w:val="24"/>
          <w:lang w:val="en-US"/>
        </w:rPr>
        <w:t>извършва</w:t>
      </w:r>
      <w:proofErr w:type="spellEnd"/>
      <w:r w:rsidRPr="008F4AF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F4AFC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8F4AFC">
        <w:rPr>
          <w:rFonts w:ascii="Times New Roman" w:hAnsi="Times New Roman"/>
          <w:sz w:val="24"/>
          <w:szCs w:val="24"/>
          <w:lang w:val="en-US"/>
        </w:rPr>
        <w:t xml:space="preserve"> ИНТЕРНЕШЪНЪЛ АСЕТ БАНК АД. </w:t>
      </w:r>
    </w:p>
    <w:p w:rsidR="008F4AFC" w:rsidRPr="008F4AFC" w:rsidRDefault="008F4AFC" w:rsidP="008F4AF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A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2</w:t>
      </w:r>
      <w:r w:rsidRPr="008F4A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Възлага на  Кмета на Община Лом да предприеме всички необходими действия по подписване на договорите за банкови сметки с титуляр община Лом в ИНТЕРНЕШЪНЪЛ АСЕТ БАНК АД. </w:t>
      </w:r>
    </w:p>
    <w:p w:rsidR="00680CA5" w:rsidRDefault="00680CA5" w:rsidP="00680CA5">
      <w:pPr>
        <w:rPr>
          <w:rFonts w:ascii="Times New Roman" w:hAnsi="Times New Roman" w:cs="Times New Roman"/>
          <w:sz w:val="24"/>
          <w:szCs w:val="24"/>
        </w:rPr>
      </w:pPr>
    </w:p>
    <w:p w:rsidR="00331C3A" w:rsidRDefault="00331C3A" w:rsidP="00680C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0CA5" w:rsidRDefault="00680CA5" w:rsidP="00680C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ПРОТОКОЛЧИК:                            ПРЕДСЕДАТЕЛ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-ЛОМ: </w:t>
      </w:r>
    </w:p>
    <w:p w:rsidR="00680CA5" w:rsidRDefault="00680CA5" w:rsidP="00680CA5">
      <w:pPr>
        <w:rPr>
          <w:rFonts w:ascii="Times New Roman" w:hAnsi="Times New Roman" w:cs="Times New Roman"/>
          <w:sz w:val="24"/>
          <w:szCs w:val="24"/>
        </w:rPr>
      </w:pPr>
    </w:p>
    <w:p w:rsidR="00680CA5" w:rsidRDefault="00680CA5" w:rsidP="00680CA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             /Пенка Пенкова /</w:t>
      </w:r>
    </w:p>
    <w:p w:rsidR="00680CA5" w:rsidRDefault="00680CA5" w:rsidP="00680CA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680CA5" w:rsidRDefault="00680CA5" w:rsidP="00680CA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C33BD7" w:rsidRDefault="00C33BD7"/>
    <w:sectPr w:rsidR="00C33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42"/>
    <w:rsid w:val="00331C3A"/>
    <w:rsid w:val="00366390"/>
    <w:rsid w:val="00680CA5"/>
    <w:rsid w:val="008F4AFC"/>
    <w:rsid w:val="00A35096"/>
    <w:rsid w:val="00A61E72"/>
    <w:rsid w:val="00C33BD7"/>
    <w:rsid w:val="00E84842"/>
    <w:rsid w:val="00EA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1FC8D7"/>
  <w15:chartTrackingRefBased/>
  <w15:docId w15:val="{46995309-BF0D-4827-BDD0-E4E1ACB7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8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2343</Words>
  <Characters>13358</Characters>
  <Application>Microsoft Office Word</Application>
  <DocSecurity>0</DocSecurity>
  <Lines>111</Lines>
  <Paragraphs>31</Paragraphs>
  <ScaleCrop>false</ScaleCrop>
  <Company/>
  <LinksUpToDate>false</LinksUpToDate>
  <CharactersWithSpaces>15670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Angelova</dc:creator>
  <cp:keywords/>
  <dc:description/>
  <cp:lastModifiedBy>Ani Angelova</cp:lastModifiedBy>
  <cp:revision>9</cp:revision>
  <dcterms:created xsi:type="dcterms:W3CDTF">2024-02-16T08:58:00Z</dcterms:created>
  <dcterms:modified xsi:type="dcterms:W3CDTF">2024-02-16T09:02:00Z</dcterms:modified>
</cp:coreProperties>
</file>